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0EB" w:rsidRPr="00C750EB" w:rsidRDefault="00C750EB" w:rsidP="00C750EB">
      <w:pPr>
        <w:spacing w:after="0" w:line="240" w:lineRule="auto"/>
        <w:jc w:val="center"/>
        <w:rPr>
          <w:rFonts w:ascii="Times New Roman" w:eastAsia="Calibri" w:hAnsi="Times New Roman" w:cs="Times New Roman"/>
          <w:b/>
          <w:bCs/>
          <w:color w:val="000000"/>
          <w:sz w:val="28"/>
          <w:szCs w:val="28"/>
          <w:lang w:eastAsia="ru-RU"/>
        </w:rPr>
      </w:pPr>
      <w:r w:rsidRPr="00C750EB">
        <w:rPr>
          <w:rFonts w:ascii="Times New Roman" w:eastAsia="Calibri" w:hAnsi="Times New Roman" w:cs="Times New Roman"/>
          <w:b/>
          <w:bCs/>
          <w:color w:val="000000"/>
          <w:sz w:val="28"/>
          <w:szCs w:val="28"/>
          <w:lang w:eastAsia="ru-RU"/>
        </w:rPr>
        <w:t xml:space="preserve">РЕКОМЕНДАЦИИ ДЛЯ СИСТЕМЫ ОБРАЗОВАНИЯ САМАРСКОЙ ОБЛАСТИ ПО СОВЕРШЕНСТВОВАНИЮ ОРГАНИЗАЦИИ И МЕТОДИКИ ПРЕПОДАВАНИЯ </w:t>
      </w:r>
    </w:p>
    <w:p w:rsidR="00C750EB" w:rsidRPr="00C750EB" w:rsidRDefault="00C750EB" w:rsidP="00C750EB">
      <w:pPr>
        <w:spacing w:after="0" w:line="240" w:lineRule="auto"/>
        <w:jc w:val="center"/>
        <w:rPr>
          <w:rFonts w:ascii="Times New Roman" w:eastAsia="Calibri" w:hAnsi="Times New Roman" w:cs="Times New Roman"/>
          <w:b/>
          <w:bCs/>
          <w:color w:val="000000"/>
          <w:sz w:val="28"/>
          <w:szCs w:val="28"/>
          <w:lang w:eastAsia="ru-RU"/>
        </w:rPr>
      </w:pPr>
      <w:r w:rsidRPr="00C750EB">
        <w:rPr>
          <w:rFonts w:ascii="Times New Roman" w:eastAsia="Calibri" w:hAnsi="Times New Roman" w:cs="Times New Roman"/>
          <w:b/>
          <w:bCs/>
          <w:color w:val="000000"/>
          <w:sz w:val="28"/>
          <w:szCs w:val="28"/>
          <w:lang w:eastAsia="ru-RU"/>
        </w:rPr>
        <w:t>УЧЕБНОГО ПРЕДМЕТА</w:t>
      </w:r>
    </w:p>
    <w:p w:rsidR="00C750EB" w:rsidRPr="00C750EB" w:rsidRDefault="00C750EB" w:rsidP="00C750EB">
      <w:pPr>
        <w:keepNext/>
        <w:keepLines/>
        <w:numPr>
          <w:ilvl w:val="0"/>
          <w:numId w:val="2"/>
        </w:numPr>
        <w:tabs>
          <w:tab w:val="left" w:pos="142"/>
        </w:tabs>
        <w:spacing w:before="200" w:after="0" w:line="240" w:lineRule="auto"/>
        <w:jc w:val="both"/>
        <w:outlineLvl w:val="2"/>
        <w:rPr>
          <w:rFonts w:ascii="Times New Roman" w:eastAsia="Times New Roman" w:hAnsi="Times New Roman" w:cs="Times New Roman"/>
          <w:b/>
          <w:bCs/>
          <w:vanish/>
          <w:color w:val="000000"/>
          <w:sz w:val="28"/>
          <w:szCs w:val="24"/>
          <w:lang w:val="x-none" w:eastAsia="ru-RU"/>
        </w:rPr>
      </w:pPr>
    </w:p>
    <w:p w:rsidR="00C750EB" w:rsidRPr="00C750EB" w:rsidRDefault="00C750EB" w:rsidP="00C750EB">
      <w:pPr>
        <w:keepNext/>
        <w:keepLines/>
        <w:numPr>
          <w:ilvl w:val="0"/>
          <w:numId w:val="3"/>
        </w:numPr>
        <w:tabs>
          <w:tab w:val="left" w:pos="567"/>
        </w:tabs>
        <w:spacing w:before="200" w:after="0" w:line="240" w:lineRule="auto"/>
        <w:outlineLvl w:val="2"/>
        <w:rPr>
          <w:rFonts w:ascii="Times New Roman" w:eastAsia="Times New Roman" w:hAnsi="Times New Roman" w:cs="Times New Roman"/>
          <w:bCs/>
          <w:vanish/>
          <w:color w:val="4F81BD"/>
          <w:sz w:val="24"/>
          <w:szCs w:val="24"/>
          <w:lang w:val="x-none" w:eastAsia="ru-RU"/>
        </w:rPr>
      </w:pPr>
    </w:p>
    <w:p w:rsidR="00C750EB" w:rsidRPr="00C750EB" w:rsidRDefault="00C750EB" w:rsidP="00C750EB">
      <w:pPr>
        <w:keepNext/>
        <w:keepLines/>
        <w:numPr>
          <w:ilvl w:val="0"/>
          <w:numId w:val="3"/>
        </w:numPr>
        <w:tabs>
          <w:tab w:val="left" w:pos="567"/>
        </w:tabs>
        <w:spacing w:before="200" w:after="0" w:line="240" w:lineRule="auto"/>
        <w:outlineLvl w:val="2"/>
        <w:rPr>
          <w:rFonts w:ascii="Times New Roman" w:eastAsia="Times New Roman" w:hAnsi="Times New Roman" w:cs="Times New Roman"/>
          <w:bCs/>
          <w:vanish/>
          <w:color w:val="4F81BD"/>
          <w:sz w:val="24"/>
          <w:szCs w:val="24"/>
          <w:lang w:val="x-none" w:eastAsia="ru-RU"/>
        </w:rPr>
      </w:pPr>
    </w:p>
    <w:p w:rsidR="00C750EB" w:rsidRPr="00C750EB" w:rsidRDefault="00C750EB" w:rsidP="00C750EB">
      <w:pPr>
        <w:keepNext/>
        <w:keepLines/>
        <w:numPr>
          <w:ilvl w:val="0"/>
          <w:numId w:val="3"/>
        </w:numPr>
        <w:tabs>
          <w:tab w:val="left" w:pos="567"/>
        </w:tabs>
        <w:spacing w:before="200" w:after="0" w:line="240" w:lineRule="auto"/>
        <w:outlineLvl w:val="2"/>
        <w:rPr>
          <w:rFonts w:ascii="Times New Roman" w:eastAsia="Times New Roman" w:hAnsi="Times New Roman" w:cs="Times New Roman"/>
          <w:bCs/>
          <w:vanish/>
          <w:color w:val="4F81BD"/>
          <w:sz w:val="24"/>
          <w:szCs w:val="24"/>
          <w:lang w:val="x-none" w:eastAsia="ru-RU"/>
        </w:rPr>
      </w:pPr>
    </w:p>
    <w:p w:rsidR="00C750EB" w:rsidRPr="00C750EB" w:rsidRDefault="00C750EB" w:rsidP="00C750EB">
      <w:pPr>
        <w:keepNext/>
        <w:keepLines/>
        <w:numPr>
          <w:ilvl w:val="0"/>
          <w:numId w:val="3"/>
        </w:numPr>
        <w:tabs>
          <w:tab w:val="left" w:pos="567"/>
        </w:tabs>
        <w:spacing w:before="200" w:after="0" w:line="240" w:lineRule="auto"/>
        <w:outlineLvl w:val="2"/>
        <w:rPr>
          <w:rFonts w:ascii="Times New Roman" w:eastAsia="Times New Roman" w:hAnsi="Times New Roman" w:cs="Times New Roman"/>
          <w:bCs/>
          <w:vanish/>
          <w:color w:val="4F81BD"/>
          <w:sz w:val="24"/>
          <w:szCs w:val="24"/>
          <w:lang w:val="x-none" w:eastAsia="ru-RU"/>
        </w:rPr>
      </w:pPr>
    </w:p>
    <w:p w:rsidR="00C750EB" w:rsidRPr="00C750EB" w:rsidRDefault="00C750EB" w:rsidP="00C750EB">
      <w:pPr>
        <w:pStyle w:val="a7"/>
        <w:keepNext/>
        <w:keepLines/>
        <w:numPr>
          <w:ilvl w:val="1"/>
          <w:numId w:val="2"/>
        </w:numPr>
        <w:tabs>
          <w:tab w:val="left" w:pos="0"/>
        </w:tabs>
        <w:spacing w:before="200" w:after="0" w:line="240" w:lineRule="auto"/>
        <w:outlineLvl w:val="2"/>
        <w:rPr>
          <w:rFonts w:ascii="Times New Roman" w:eastAsia="Times New Roman" w:hAnsi="Times New Roman" w:cs="Times New Roman"/>
          <w:b/>
          <w:bCs/>
          <w:color w:val="000000"/>
          <w:sz w:val="28"/>
          <w:szCs w:val="28"/>
          <w:lang w:eastAsia="ru-RU"/>
        </w:rPr>
      </w:pPr>
      <w:bookmarkStart w:id="0" w:name="_GoBack"/>
      <w:bookmarkEnd w:id="0"/>
      <w:r w:rsidRPr="00C750EB">
        <w:rPr>
          <w:rFonts w:ascii="Times New Roman" w:eastAsia="Times New Roman" w:hAnsi="Times New Roman" w:cs="Times New Roman"/>
          <w:bCs/>
          <w:color w:val="000000"/>
          <w:sz w:val="24"/>
          <w:szCs w:val="24"/>
          <w:lang w:val="x-none" w:eastAsia="ru-RU"/>
        </w:rPr>
        <w:t>…</w:t>
      </w:r>
      <w:r w:rsidRPr="00C750EB">
        <w:rPr>
          <w:rFonts w:ascii="Times New Roman" w:eastAsia="Times New Roman" w:hAnsi="Times New Roman" w:cs="Times New Roman"/>
          <w:b/>
          <w:bCs/>
          <w:color w:val="000000"/>
          <w:sz w:val="28"/>
          <w:szCs w:val="28"/>
          <w:lang w:val="x-none" w:eastAsia="ru-RU"/>
        </w:rPr>
        <w:t>по совершенствованию преподавания учебного предмета всем обучающимся</w:t>
      </w:r>
    </w:p>
    <w:p w:rsidR="00C750EB" w:rsidRPr="00C750EB" w:rsidRDefault="00C750EB" w:rsidP="00C750EB">
      <w:pPr>
        <w:tabs>
          <w:tab w:val="left" w:pos="0"/>
        </w:tabs>
        <w:spacing w:after="0" w:line="240" w:lineRule="auto"/>
        <w:ind w:firstLine="709"/>
        <w:rPr>
          <w:rFonts w:ascii="Times New Roman" w:eastAsia="Calibri" w:hAnsi="Times New Roman" w:cs="Times New Roman"/>
          <w:sz w:val="28"/>
          <w:szCs w:val="28"/>
          <w:lang w:eastAsia="ru-RU"/>
        </w:rPr>
      </w:pPr>
    </w:p>
    <w:p w:rsidR="00C750EB" w:rsidRPr="00C750EB" w:rsidRDefault="00C750EB" w:rsidP="00C750EB">
      <w:pPr>
        <w:numPr>
          <w:ilvl w:val="0"/>
          <w:numId w:val="1"/>
        </w:numPr>
        <w:tabs>
          <w:tab w:val="left" w:pos="0"/>
        </w:tabs>
        <w:spacing w:after="0" w:line="360" w:lineRule="auto"/>
        <w:ind w:left="0" w:firstLine="709"/>
        <w:contextualSpacing/>
        <w:jc w:val="both"/>
        <w:rPr>
          <w:rFonts w:ascii="Times New Roman" w:eastAsia="Times New Roman" w:hAnsi="Times New Roman" w:cs="Times New Roman"/>
          <w:bCs/>
          <w:i/>
          <w:iCs/>
          <w:color w:val="000000"/>
          <w:sz w:val="28"/>
          <w:szCs w:val="28"/>
          <w:lang w:val="x-none" w:eastAsia="ru-RU"/>
        </w:rPr>
      </w:pPr>
      <w:r w:rsidRPr="00C750EB">
        <w:rPr>
          <w:rFonts w:ascii="Times New Roman" w:eastAsia="Times New Roman" w:hAnsi="Times New Roman" w:cs="Times New Roman"/>
          <w:bCs/>
          <w:i/>
          <w:iCs/>
          <w:color w:val="000000"/>
          <w:sz w:val="28"/>
          <w:szCs w:val="28"/>
          <w:lang w:val="x-none" w:eastAsia="ru-RU"/>
        </w:rPr>
        <w:t>Учителям</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При организации обучения русскому языку важно обратить внимание на следующие аспекты преподавания предмета.</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Наиболее низкие результаты из года в год наблюдаются в заданиях, связанных синтаксисом и с правилами постановки знаков препинания. Это и задания тестовой части (прежде всего №№ 4, 5), и задания письменной части, предполагающей демонстрацию сформированных практических навыков в области пунктуации на материале самостоятельно создаваемого текста. </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В связи с этим необходимо в 5 классе обратить особое внимание на изучение программного материала по пунктуации. При этом следует иметь в виду, что некоторые пунктуационные правила, хотя и рассматриваются в начальной школе, не являются материалом для непосредственного освоения. Так, знаки препинания при прямой речи и знаки препинания в сложносочиненных предложениях вроде </w:t>
      </w:r>
      <w:proofErr w:type="gramStart"/>
      <w:r w:rsidRPr="00C750EB">
        <w:rPr>
          <w:rFonts w:ascii="Times New Roman" w:eastAsia="Calibri" w:hAnsi="Times New Roman" w:cs="Times New Roman"/>
          <w:i/>
          <w:sz w:val="28"/>
          <w:szCs w:val="28"/>
          <w:lang w:eastAsia="ru-RU"/>
        </w:rPr>
        <w:t>Наступила</w:t>
      </w:r>
      <w:proofErr w:type="gramEnd"/>
      <w:r w:rsidRPr="00C750EB">
        <w:rPr>
          <w:rFonts w:ascii="Times New Roman" w:eastAsia="Calibri" w:hAnsi="Times New Roman" w:cs="Times New Roman"/>
          <w:i/>
          <w:sz w:val="28"/>
          <w:szCs w:val="28"/>
          <w:lang w:eastAsia="ru-RU"/>
        </w:rPr>
        <w:t xml:space="preserve"> весна, и прилетели птицы</w:t>
      </w:r>
      <w:r w:rsidRPr="00C750EB">
        <w:rPr>
          <w:rFonts w:ascii="Times New Roman" w:eastAsia="Calibri" w:hAnsi="Times New Roman" w:cs="Times New Roman"/>
          <w:sz w:val="28"/>
          <w:szCs w:val="28"/>
          <w:lang w:eastAsia="ru-RU"/>
        </w:rPr>
        <w:t xml:space="preserve"> даются для наблюдения, поэтому данный материал в 5 классе не может восприниматься как повторительный, хотя он и знаком обучающимся.</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В 6–7 классах нужно спланировать системную актуализирующую и корректирующую работу по синтаксическому и пунктуационному материалу, изучаемому в 5 классе, а также пропедевтическую работу по этим разделам. В 6-7 классах на синтаксис и пунктуацию практически не отводится часов, систематическое изучение этих разделов </w:t>
      </w:r>
      <w:r w:rsidRPr="00C750EB">
        <w:rPr>
          <w:rFonts w:ascii="Times New Roman" w:eastAsia="Calibri" w:hAnsi="Times New Roman" w:cs="Times New Roman"/>
          <w:sz w:val="28"/>
          <w:szCs w:val="28"/>
          <w:lang w:eastAsia="ru-RU"/>
        </w:rPr>
        <w:lastRenderedPageBreak/>
        <w:t xml:space="preserve">начинается только в 8 классе. В связи с этим важно так построить обучение, чтобы параллельно с освоением основного программного материала была возможность обращаться к синтаксису и пунктуации (в объеме изученного в 5 классе и на уровне пропедевтики). В 6 классе, например, это можно делать при изучении лексики, в 7 классе – при изучении служебных частей речи, материалом </w:t>
      </w:r>
      <w:proofErr w:type="gramStart"/>
      <w:r w:rsidRPr="00C750EB">
        <w:rPr>
          <w:rFonts w:ascii="Times New Roman" w:eastAsia="Calibri" w:hAnsi="Times New Roman" w:cs="Times New Roman"/>
          <w:sz w:val="28"/>
          <w:szCs w:val="28"/>
          <w:lang w:eastAsia="ru-RU"/>
        </w:rPr>
        <w:t>для работы</w:t>
      </w:r>
      <w:proofErr w:type="gramEnd"/>
      <w:r w:rsidRPr="00C750EB">
        <w:rPr>
          <w:rFonts w:ascii="Times New Roman" w:eastAsia="Calibri" w:hAnsi="Times New Roman" w:cs="Times New Roman"/>
          <w:sz w:val="28"/>
          <w:szCs w:val="28"/>
          <w:lang w:eastAsia="ru-RU"/>
        </w:rPr>
        <w:t xml:space="preserve"> с которыми являются преимущественно предложения и тексты.</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Формированию пунктуационных навыков способствует также развитие «пунктуационного слуха», в основе которого лежит правильное интонирование. Оно формируется при слушании актерского чтения и при собственном выразительном чтении. Рекомендуется уделять как можно больше внимания выразительному чтению как отдельному виду деятельности на уроках литературы и на уроках развития речи в рамках курса русского языка.</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Базовым умением, от которого зависит выполнение синтаксического и пунктуационного анализа, а также формирование навыка правописания и постановки знаков препинания, является умение определять грамматическую основу и различать части речи. Поэтому синтаксический анализ в части определения грамматической основы и морфологический анализ в части определения части речи, особенно различения кратких прилагательных, наречий и категории состояния, служебных частей речи, должны стать для учащихся обыденным, рутинным заданием, наряду с заданиями вставить пропущенные буквы или знаки препинания. Для этого достаточно на каждом уроке уделять этим видам языкового анализа несколько минут, используя для экономии времени уже написанный школьниками материал домашнего или классного упражнения (текста). При этом в фокусе внимания </w:t>
      </w:r>
      <w:proofErr w:type="gramStart"/>
      <w:r w:rsidRPr="00C750EB">
        <w:rPr>
          <w:rFonts w:ascii="Times New Roman" w:eastAsia="Calibri" w:hAnsi="Times New Roman" w:cs="Times New Roman"/>
          <w:sz w:val="28"/>
          <w:szCs w:val="28"/>
          <w:lang w:eastAsia="ru-RU"/>
        </w:rPr>
        <w:t>может быть</w:t>
      </w:r>
      <w:proofErr w:type="gramEnd"/>
      <w:r w:rsidRPr="00C750EB">
        <w:rPr>
          <w:rFonts w:ascii="Times New Roman" w:eastAsia="Calibri" w:hAnsi="Times New Roman" w:cs="Times New Roman"/>
          <w:sz w:val="28"/>
          <w:szCs w:val="28"/>
          <w:lang w:eastAsia="ru-RU"/>
        </w:rPr>
        <w:t xml:space="preserve"> как полный, так и частичный анализ (найти только подлежащие, определить тип сказуемых, обвести только союзы и т.д.). Такие грамматические разминки могут быть организованы как в устной, так и в письменной форме, параллельно с проверкой домашней работы в качестве дополнительного задания и т.д.</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lastRenderedPageBreak/>
        <w:t xml:space="preserve">Для развития пунктуационных навыков, как и орфографических, полезно письмо по памяти, причем для этого необязательно специально учить какие-то тексты. Материалом могут служить фрагменты стихотворений, которые изучаются в курсе литературы. Здесь при </w:t>
      </w:r>
      <w:proofErr w:type="spellStart"/>
      <w:r w:rsidRPr="00C750EB">
        <w:rPr>
          <w:rFonts w:ascii="Times New Roman" w:eastAsia="Calibri" w:hAnsi="Times New Roman" w:cs="Times New Roman"/>
          <w:sz w:val="28"/>
          <w:szCs w:val="28"/>
          <w:lang w:eastAsia="ru-RU"/>
        </w:rPr>
        <w:t>самодиктовке</w:t>
      </w:r>
      <w:proofErr w:type="spellEnd"/>
      <w:r w:rsidRPr="00C750EB">
        <w:rPr>
          <w:rFonts w:ascii="Times New Roman" w:eastAsia="Calibri" w:hAnsi="Times New Roman" w:cs="Times New Roman"/>
          <w:sz w:val="28"/>
          <w:szCs w:val="28"/>
          <w:lang w:eastAsia="ru-RU"/>
        </w:rPr>
        <w:t xml:space="preserve"> будет «работать» и интонация.</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Важную роль играют также навыки самопроверки, которые требуют целенаправленного формирования. При этом при работе над обучением самопроверке желательно стремиться дифференцированному подходу, когда обучающийся про себя знает, в какой конкретно проверке нуждается его текст: это может быть общая проверка, необходимая в силу его невнимательности, проверка на конкретные правила, которые «не даются» (вводные слова, окончание причастного оборота, «лишние» запятые и т.д.).</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Как и при формировании синтаксических и пунктуационных навыков, при обучении морфологическому и орфографическому анализу основой являются умения определять части речи и выделять части слова. Эти виды работы также начиная с 5 класса должны стать обыденными, регулярными упражнениями (морфемная разминка, дополнительное задание и т.д.).</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При изучении орфографии целесообразно как можно раньше и чаще предлагать задания в формате задания 6 ОГЭ не столько для знакомства с форматом, сколько потому, что сама форма задания заставляет проводить разные виды анализа, учиться удерживать в поле зрения при решении задачи несколько условий, внимательно читать, сопоставлять предложенное утверждение с имеющимся знанием, помогает организации повторения изученного лингвистического материала.</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В 8-9 классах, в которых предметом изучения становятся синтаксис и пунктуация, важно организовать систематическое повторение и обобщение изученного по орфографии и морфологии. Это могут быть как отдельные уроки повторения в рамках программы, так и специально отведенное для этого время на некоторых уроках, одно из </w:t>
      </w:r>
      <w:r w:rsidRPr="00C750EB">
        <w:rPr>
          <w:rFonts w:ascii="Times New Roman" w:eastAsia="Calibri" w:hAnsi="Times New Roman" w:cs="Times New Roman"/>
          <w:sz w:val="28"/>
          <w:szCs w:val="28"/>
          <w:lang w:eastAsia="ru-RU"/>
        </w:rPr>
        <w:lastRenderedPageBreak/>
        <w:t xml:space="preserve">заданий для домашней работы и т.п. Эту задачу можно решать и с помощью </w:t>
      </w:r>
      <w:proofErr w:type="spellStart"/>
      <w:r w:rsidRPr="00C750EB">
        <w:rPr>
          <w:rFonts w:ascii="Times New Roman" w:eastAsia="Calibri" w:hAnsi="Times New Roman" w:cs="Times New Roman"/>
          <w:sz w:val="28"/>
          <w:szCs w:val="28"/>
          <w:lang w:eastAsia="ru-RU"/>
        </w:rPr>
        <w:t>внутрипредметных</w:t>
      </w:r>
      <w:proofErr w:type="spellEnd"/>
      <w:r w:rsidRPr="00C750EB">
        <w:rPr>
          <w:rFonts w:ascii="Times New Roman" w:eastAsia="Calibri" w:hAnsi="Times New Roman" w:cs="Times New Roman"/>
          <w:sz w:val="28"/>
          <w:szCs w:val="28"/>
          <w:lang w:eastAsia="ru-RU"/>
        </w:rPr>
        <w:t xml:space="preserve"> связей (например, при изучении обособленных членов предложения в 8 классе логично уделить время повторению причастий и деепричастий).</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При работе над выполнением заданий 2–7, предполагающих проведение различных видов лингвистического анализа и применения соответствующих знаний, необходимо по возможности особенно на начальном этапе работы над подобными заданиями проговаривать пошагово ход размышлений, определение конкретных признаков, так как это позволит выявить конкретные «западающие» элементы. Например, задание 6 может быть выполнено неверно не по причине </w:t>
      </w:r>
      <w:proofErr w:type="spellStart"/>
      <w:r w:rsidRPr="00C750EB">
        <w:rPr>
          <w:rFonts w:ascii="Times New Roman" w:eastAsia="Calibri" w:hAnsi="Times New Roman" w:cs="Times New Roman"/>
          <w:sz w:val="28"/>
          <w:szCs w:val="28"/>
          <w:lang w:eastAsia="ru-RU"/>
        </w:rPr>
        <w:t>невладения</w:t>
      </w:r>
      <w:proofErr w:type="spellEnd"/>
      <w:r w:rsidRPr="00C750EB">
        <w:rPr>
          <w:rFonts w:ascii="Times New Roman" w:eastAsia="Calibri" w:hAnsi="Times New Roman" w:cs="Times New Roman"/>
          <w:sz w:val="28"/>
          <w:szCs w:val="28"/>
          <w:lang w:eastAsia="ru-RU"/>
        </w:rPr>
        <w:t xml:space="preserve"> теоретическими знаниями, а потому, что ученик не способен удержать в поле зрения множество критериев, невнимательно читает задание (</w:t>
      </w:r>
      <w:proofErr w:type="spellStart"/>
      <w:r w:rsidRPr="00C750EB">
        <w:rPr>
          <w:rFonts w:ascii="Times New Roman" w:eastAsia="Calibri" w:hAnsi="Times New Roman" w:cs="Times New Roman"/>
          <w:sz w:val="28"/>
          <w:szCs w:val="28"/>
          <w:lang w:eastAsia="ru-RU"/>
        </w:rPr>
        <w:t>метапредметные</w:t>
      </w:r>
      <w:proofErr w:type="spellEnd"/>
      <w:r w:rsidRPr="00C750EB">
        <w:rPr>
          <w:rFonts w:ascii="Times New Roman" w:eastAsia="Calibri" w:hAnsi="Times New Roman" w:cs="Times New Roman"/>
          <w:sz w:val="28"/>
          <w:szCs w:val="28"/>
          <w:lang w:eastAsia="ru-RU"/>
        </w:rPr>
        <w:t xml:space="preserve"> умения). Причины ошибок в синтаксическом анализе (задание 3) могут крыться в неумении выделять грамматическую основу, </w:t>
      </w:r>
      <w:proofErr w:type="spellStart"/>
      <w:r w:rsidRPr="00C750EB">
        <w:rPr>
          <w:rFonts w:ascii="Times New Roman" w:eastAsia="Calibri" w:hAnsi="Times New Roman" w:cs="Times New Roman"/>
          <w:sz w:val="28"/>
          <w:szCs w:val="28"/>
          <w:lang w:eastAsia="ru-RU"/>
        </w:rPr>
        <w:t>неразличении</w:t>
      </w:r>
      <w:proofErr w:type="spellEnd"/>
      <w:r w:rsidRPr="00C750EB">
        <w:rPr>
          <w:rFonts w:ascii="Times New Roman" w:eastAsia="Calibri" w:hAnsi="Times New Roman" w:cs="Times New Roman"/>
          <w:sz w:val="28"/>
          <w:szCs w:val="28"/>
          <w:lang w:eastAsia="ru-RU"/>
        </w:rPr>
        <w:t xml:space="preserve"> причастий и деепричастий, в непонимании смысла предложения (невнимательное чтение, неверное интонирование, незнание значения слов), в незнании способов выражения членов предложения и т.д.</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i/>
          <w:sz w:val="28"/>
          <w:szCs w:val="28"/>
          <w:lang w:eastAsia="ru-RU"/>
        </w:rPr>
        <w:t>Обобщающее повторение</w:t>
      </w:r>
      <w:r w:rsidRPr="00C750EB">
        <w:rPr>
          <w:rFonts w:ascii="Times New Roman" w:eastAsia="Calibri" w:hAnsi="Times New Roman" w:cs="Times New Roman"/>
          <w:sz w:val="28"/>
          <w:szCs w:val="28"/>
          <w:lang w:eastAsia="ru-RU"/>
        </w:rPr>
        <w:t xml:space="preserve"> соединяет пройденный в разных темах (и в разных классах), но связанный общими принципами или свойствами материал</w:t>
      </w:r>
      <w:r w:rsidRPr="00C750EB">
        <w:rPr>
          <w:rFonts w:ascii="Times New Roman" w:eastAsia="Calibri" w:hAnsi="Times New Roman" w:cs="Times New Roman"/>
          <w:i/>
          <w:sz w:val="28"/>
          <w:szCs w:val="28"/>
          <w:lang w:eastAsia="ru-RU"/>
        </w:rPr>
        <w:t xml:space="preserve">. </w:t>
      </w:r>
      <w:r w:rsidRPr="00C750EB">
        <w:rPr>
          <w:rFonts w:ascii="Times New Roman" w:eastAsia="Calibri" w:hAnsi="Times New Roman" w:cs="Times New Roman"/>
          <w:sz w:val="28"/>
          <w:szCs w:val="28"/>
          <w:lang w:eastAsia="ru-RU"/>
        </w:rPr>
        <w:t>Это, прежде всего, орфограммы «О-Е после шипящих и Ц», «Правописание Н и НН», «Слитное и раздельное написание НЕ». Такая форма повторения позволяет не только актуализировать изученное, но и увидеть связь между теоретическими сведениями о языке и их практическим применением, между разделами науки о языке, обнаружить причинно-следственные связи, научиться находить общее и различное, формировать представление о языке как системе, работать с разными видами представления информации. Важно уделять такому виду повторения по возможности большее внимание. В этой форме может быть организовано повторение на специально отведенных уроках в начале и в конце года, в конце раздела или подраздела, а также быть отдельной задачей на других уроках, например, в начале или в конце изучения конкретной темы.</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lastRenderedPageBreak/>
        <w:t xml:space="preserve">Рекомендуем запланировать повышение квалификации по программам: </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«Трудные случаи грамматического анализа в практике преподавания русского языка»;</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«Подготовка к текущей и итоговой аттестации (русский язык и литература)»;</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 «Актуальные подходы к изучению орфографии и пунктуации в основной школе»; </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«Приемы обучения сочинению на уроках русского языка, развития речи и литературы в основной и старшей школе»;</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«Использование современного оборудования при проектировании учебного занятия в организациях общего и дополнительного образования детей»;</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«Разработка контекстных задач, направленных на формирование и развитие читательской грамотности обучающихся 5-9 классов».</w:t>
      </w:r>
    </w:p>
    <w:p w:rsidR="00C750EB" w:rsidRPr="00C750EB" w:rsidRDefault="00C750EB" w:rsidP="00C750EB">
      <w:pPr>
        <w:numPr>
          <w:ilvl w:val="0"/>
          <w:numId w:val="1"/>
        </w:numPr>
        <w:tabs>
          <w:tab w:val="left" w:pos="0"/>
        </w:tabs>
        <w:spacing w:after="0" w:line="360" w:lineRule="auto"/>
        <w:ind w:left="0" w:firstLine="709"/>
        <w:jc w:val="both"/>
        <w:rPr>
          <w:rFonts w:ascii="Times New Roman" w:eastAsia="Calibri" w:hAnsi="Times New Roman" w:cs="Times New Roman"/>
          <w:bCs/>
          <w:i/>
          <w:iCs/>
          <w:sz w:val="28"/>
          <w:szCs w:val="28"/>
          <w:lang w:eastAsia="ru-RU"/>
        </w:rPr>
      </w:pPr>
      <w:r w:rsidRPr="00C750EB">
        <w:rPr>
          <w:rFonts w:ascii="Times New Roman" w:eastAsia="Calibri" w:hAnsi="Times New Roman" w:cs="Times New Roman"/>
          <w:bCs/>
          <w:i/>
          <w:iCs/>
          <w:sz w:val="28"/>
          <w:szCs w:val="28"/>
          <w:lang w:eastAsia="ru-RU"/>
        </w:rPr>
        <w:t>ИПК / ИРО, иным организациям, реализующим программы профессионального развития учителей</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b/>
          <w:i/>
          <w:sz w:val="28"/>
          <w:szCs w:val="28"/>
          <w:lang w:eastAsia="ru-RU"/>
        </w:rPr>
      </w:pPr>
      <w:r w:rsidRPr="00C750EB">
        <w:rPr>
          <w:rFonts w:ascii="Times New Roman" w:eastAsia="Calibri" w:hAnsi="Times New Roman" w:cs="Times New Roman"/>
          <w:b/>
          <w:i/>
          <w:sz w:val="28"/>
          <w:szCs w:val="28"/>
          <w:lang w:eastAsia="ru-RU"/>
        </w:rPr>
        <w:t>ГАУ ДПО СО ИРО:</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1.</w:t>
      </w:r>
      <w:r w:rsidRPr="00C750EB">
        <w:rPr>
          <w:rFonts w:ascii="Times New Roman" w:eastAsia="Calibri" w:hAnsi="Times New Roman" w:cs="Times New Roman"/>
          <w:sz w:val="28"/>
          <w:szCs w:val="28"/>
          <w:lang w:eastAsia="ru-RU"/>
        </w:rPr>
        <w:tab/>
        <w:t xml:space="preserve">Организовать трансляцию лучших педагогических практик формирования речевых навыков, навыков грамотной письменной речи и анализа языкового материала на уроках русского языка. </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2.</w:t>
      </w:r>
      <w:r w:rsidRPr="00C750EB">
        <w:rPr>
          <w:rFonts w:ascii="Times New Roman" w:eastAsia="Calibri" w:hAnsi="Times New Roman" w:cs="Times New Roman"/>
          <w:sz w:val="28"/>
          <w:szCs w:val="28"/>
          <w:lang w:eastAsia="ru-RU"/>
        </w:rPr>
        <w:tab/>
        <w:t>На основе анализа профессиональных дефицитов педагогов организовать курсы повышения квалификации учителей, в том числе школ, демонстрирующих низкие образовательные результаты.</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b/>
          <w:i/>
          <w:sz w:val="28"/>
          <w:szCs w:val="28"/>
          <w:lang w:eastAsia="ru-RU"/>
        </w:rPr>
      </w:pPr>
      <w:r w:rsidRPr="00C750EB">
        <w:rPr>
          <w:rFonts w:ascii="Times New Roman" w:eastAsia="Calibri" w:hAnsi="Times New Roman" w:cs="Times New Roman"/>
          <w:b/>
          <w:i/>
          <w:sz w:val="28"/>
          <w:szCs w:val="28"/>
          <w:lang w:eastAsia="ru-RU"/>
        </w:rPr>
        <w:t xml:space="preserve">Региональному УМО учителей русского языка и литературы: </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1.</w:t>
      </w:r>
      <w:r w:rsidRPr="00C750EB">
        <w:rPr>
          <w:rFonts w:ascii="Times New Roman" w:eastAsia="Calibri" w:hAnsi="Times New Roman" w:cs="Times New Roman"/>
          <w:sz w:val="28"/>
          <w:szCs w:val="28"/>
          <w:lang w:eastAsia="ru-RU"/>
        </w:rPr>
        <w:tab/>
      </w:r>
      <w:proofErr w:type="gramStart"/>
      <w:r w:rsidRPr="00C750EB">
        <w:rPr>
          <w:rFonts w:ascii="Times New Roman" w:eastAsia="Calibri" w:hAnsi="Times New Roman" w:cs="Times New Roman"/>
          <w:sz w:val="28"/>
          <w:szCs w:val="28"/>
          <w:lang w:eastAsia="ru-RU"/>
        </w:rPr>
        <w:t>В</w:t>
      </w:r>
      <w:proofErr w:type="gramEnd"/>
      <w:r w:rsidRPr="00C750EB">
        <w:rPr>
          <w:rFonts w:ascii="Times New Roman" w:eastAsia="Calibri" w:hAnsi="Times New Roman" w:cs="Times New Roman"/>
          <w:sz w:val="28"/>
          <w:szCs w:val="28"/>
          <w:lang w:eastAsia="ru-RU"/>
        </w:rPr>
        <w:t xml:space="preserve"> рамках регионального форума работников системы общего образования «Повышение качества образования эффективные управленческие и педагогические практики» организовать работу секции учителей русского языка и литературы, включив в повестку анализ результатов ГИА, перечень тем, вызвавших наибольшие затруднения </w:t>
      </w:r>
      <w:r w:rsidRPr="00C750EB">
        <w:rPr>
          <w:rFonts w:ascii="Times New Roman" w:eastAsia="Calibri" w:hAnsi="Times New Roman" w:cs="Times New Roman"/>
          <w:sz w:val="28"/>
          <w:szCs w:val="28"/>
          <w:lang w:eastAsia="ru-RU"/>
        </w:rPr>
        <w:lastRenderedPageBreak/>
        <w:t>у обучающихся, обсуждение методических подходов к их преподаванию: «Пунктуационной анализ как экзаменационное задание», «Синтаксическая работа на уроках русского языка в 6-7 классах».</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2.</w:t>
      </w:r>
      <w:r w:rsidRPr="00C750EB">
        <w:rPr>
          <w:rFonts w:ascii="Times New Roman" w:eastAsia="Calibri" w:hAnsi="Times New Roman" w:cs="Times New Roman"/>
          <w:sz w:val="28"/>
          <w:szCs w:val="28"/>
          <w:lang w:eastAsia="ru-RU"/>
        </w:rPr>
        <w:tab/>
        <w:t>Обобщить и транслировать опыт успешных практик обучения орфографии и пунктуации, грамматическому анализу, обеспечивших высокое качество образования по предмету.</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3. Организовать проведение региональных </w:t>
      </w:r>
      <w:proofErr w:type="spellStart"/>
      <w:r w:rsidRPr="00C750EB">
        <w:rPr>
          <w:rFonts w:ascii="Times New Roman" w:eastAsia="Calibri" w:hAnsi="Times New Roman" w:cs="Times New Roman"/>
          <w:sz w:val="28"/>
          <w:szCs w:val="28"/>
          <w:lang w:eastAsia="ru-RU"/>
        </w:rPr>
        <w:t>вебинаров</w:t>
      </w:r>
      <w:proofErr w:type="spellEnd"/>
      <w:r w:rsidRPr="00C750EB">
        <w:rPr>
          <w:rFonts w:ascii="Times New Roman" w:eastAsia="Calibri" w:hAnsi="Times New Roman" w:cs="Times New Roman"/>
          <w:sz w:val="28"/>
          <w:szCs w:val="28"/>
          <w:lang w:eastAsia="ru-RU"/>
        </w:rPr>
        <w:t xml:space="preserve"> в рамках «предметной вертикали» организации методического сопровождения учителей русского языка и литературы с привлечением ведущих специалистов, кураторов, преподавателей профильных кафедр Самарского государственного социально-педагогического университета (далее – СГСПУ) по темам: «ГИА-2025 по русскому языку: анализ результатов», «Формирование </w:t>
      </w:r>
      <w:proofErr w:type="spellStart"/>
      <w:r w:rsidRPr="00C750EB">
        <w:rPr>
          <w:rFonts w:ascii="Times New Roman" w:eastAsia="Calibri" w:hAnsi="Times New Roman" w:cs="Times New Roman"/>
          <w:sz w:val="28"/>
          <w:szCs w:val="28"/>
          <w:lang w:eastAsia="ru-RU"/>
        </w:rPr>
        <w:t>метапредметных</w:t>
      </w:r>
      <w:proofErr w:type="spellEnd"/>
      <w:r w:rsidRPr="00C750EB">
        <w:rPr>
          <w:rFonts w:ascii="Times New Roman" w:eastAsia="Calibri" w:hAnsi="Times New Roman" w:cs="Times New Roman"/>
          <w:sz w:val="28"/>
          <w:szCs w:val="28"/>
          <w:lang w:eastAsia="ru-RU"/>
        </w:rPr>
        <w:t xml:space="preserve"> умений и навыков на уроках русского языка: формирование навыков самопроверки», «Успешные практики обучения грамматическому анализу на уроках русского языка», «Использование </w:t>
      </w:r>
      <w:proofErr w:type="spellStart"/>
      <w:r w:rsidRPr="00C750EB">
        <w:rPr>
          <w:rFonts w:ascii="Times New Roman" w:eastAsia="Calibri" w:hAnsi="Times New Roman" w:cs="Times New Roman"/>
          <w:sz w:val="28"/>
          <w:szCs w:val="28"/>
          <w:lang w:eastAsia="ru-RU"/>
        </w:rPr>
        <w:t>межпредметных</w:t>
      </w:r>
      <w:proofErr w:type="spellEnd"/>
      <w:r w:rsidRPr="00C750EB">
        <w:rPr>
          <w:rFonts w:ascii="Times New Roman" w:eastAsia="Calibri" w:hAnsi="Times New Roman" w:cs="Times New Roman"/>
          <w:sz w:val="28"/>
          <w:szCs w:val="28"/>
          <w:lang w:eastAsia="ru-RU"/>
        </w:rPr>
        <w:t xml:space="preserve"> связей для формирования навыков синтаксического и пунктуационного анализа».</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4. Провести совещание с ведущими учителями-методистами по вопросу выработки единых критериев оценивания проверочных работ в соответствии с критериями ОГЭ.</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b/>
          <w:i/>
          <w:sz w:val="28"/>
          <w:szCs w:val="28"/>
          <w:lang w:eastAsia="ru-RU"/>
        </w:rPr>
      </w:pPr>
      <w:r w:rsidRPr="00C750EB">
        <w:rPr>
          <w:rFonts w:ascii="Times New Roman" w:eastAsia="Calibri" w:hAnsi="Times New Roman" w:cs="Times New Roman"/>
          <w:b/>
          <w:i/>
          <w:sz w:val="28"/>
          <w:szCs w:val="28"/>
          <w:lang w:eastAsia="ru-RU"/>
        </w:rPr>
        <w:t>Ресурсным центрам, окружным учебно-методическим объединениям:</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1.</w:t>
      </w:r>
      <w:r w:rsidRPr="00C750EB">
        <w:rPr>
          <w:rFonts w:ascii="Times New Roman" w:eastAsia="Calibri" w:hAnsi="Times New Roman" w:cs="Times New Roman"/>
          <w:sz w:val="28"/>
          <w:szCs w:val="28"/>
          <w:lang w:eastAsia="ru-RU"/>
        </w:rPr>
        <w:tab/>
        <w:t>Провести анализ результатов ГИА по русскому языку и затруднений в разрезе каждого учреждения образовательного округа, обратив особое внимание на результаты выпускников, не набравших минимальное количество баллов по предмету, преодолевших минимальную границу с запасом в 1–2 балла и преодолевших с запасом в 1–2 балла границу, соответствующую высокому уровню подготовки.</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2.</w:t>
      </w:r>
      <w:r w:rsidRPr="00C750EB">
        <w:rPr>
          <w:rFonts w:ascii="Times New Roman" w:eastAsia="Calibri" w:hAnsi="Times New Roman" w:cs="Times New Roman"/>
          <w:sz w:val="28"/>
          <w:szCs w:val="28"/>
          <w:lang w:eastAsia="ru-RU"/>
        </w:rPr>
        <w:tab/>
        <w:t xml:space="preserve">На основе типологии пробелов в знаниях учащихся скорректировать содержание методической работы с учителями, провести </w:t>
      </w:r>
      <w:proofErr w:type="spellStart"/>
      <w:r w:rsidRPr="00C750EB">
        <w:rPr>
          <w:rFonts w:ascii="Times New Roman" w:eastAsia="Calibri" w:hAnsi="Times New Roman" w:cs="Times New Roman"/>
          <w:sz w:val="28"/>
          <w:szCs w:val="28"/>
          <w:lang w:eastAsia="ru-RU"/>
        </w:rPr>
        <w:t>вебинары</w:t>
      </w:r>
      <w:proofErr w:type="spellEnd"/>
      <w:r w:rsidRPr="00C750EB">
        <w:rPr>
          <w:rFonts w:ascii="Times New Roman" w:eastAsia="Calibri" w:hAnsi="Times New Roman" w:cs="Times New Roman"/>
          <w:sz w:val="28"/>
          <w:szCs w:val="28"/>
          <w:lang w:eastAsia="ru-RU"/>
        </w:rPr>
        <w:t xml:space="preserve"> по методике обучения орфографии и пунктуации, различным видам грамматического </w:t>
      </w:r>
      <w:r w:rsidRPr="00C750EB">
        <w:rPr>
          <w:rFonts w:ascii="Times New Roman" w:eastAsia="Calibri" w:hAnsi="Times New Roman" w:cs="Times New Roman"/>
          <w:sz w:val="28"/>
          <w:szCs w:val="28"/>
          <w:lang w:eastAsia="ru-RU"/>
        </w:rPr>
        <w:lastRenderedPageBreak/>
        <w:t xml:space="preserve">анализа, формированию коммуникативных навыков (анализ текста) и </w:t>
      </w:r>
      <w:proofErr w:type="spellStart"/>
      <w:r w:rsidRPr="00C750EB">
        <w:rPr>
          <w:rFonts w:ascii="Times New Roman" w:eastAsia="Calibri" w:hAnsi="Times New Roman" w:cs="Times New Roman"/>
          <w:sz w:val="28"/>
          <w:szCs w:val="28"/>
          <w:lang w:eastAsia="ru-RU"/>
        </w:rPr>
        <w:t>метапредметных</w:t>
      </w:r>
      <w:proofErr w:type="spellEnd"/>
      <w:r w:rsidRPr="00C750EB">
        <w:rPr>
          <w:rFonts w:ascii="Times New Roman" w:eastAsia="Calibri" w:hAnsi="Times New Roman" w:cs="Times New Roman"/>
          <w:sz w:val="28"/>
          <w:szCs w:val="28"/>
          <w:lang w:eastAsia="ru-RU"/>
        </w:rPr>
        <w:t xml:space="preserve"> умений (самоконтроль и базовые логические действия на уроках русского языка).</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3. </w:t>
      </w:r>
      <w:r w:rsidRPr="00C750EB">
        <w:rPr>
          <w:rFonts w:ascii="Times New Roman" w:eastAsia="Calibri" w:hAnsi="Times New Roman" w:cs="Times New Roman"/>
          <w:sz w:val="28"/>
          <w:szCs w:val="28"/>
          <w:lang w:eastAsia="ru-RU"/>
        </w:rPr>
        <w:tab/>
        <w:t>Продолжить практику наставничества на базе организаций, продемонстрировавших высокие результаты ГИА, учителям-предметникам, чьи выпускники показали низкие результаты.</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4. Организовать посещение уроков с целью оказания адресной методической помощи педагогам. </w:t>
      </w:r>
    </w:p>
    <w:p w:rsidR="00C750EB" w:rsidRPr="00C750EB" w:rsidRDefault="00C750EB" w:rsidP="00C750EB">
      <w:pPr>
        <w:keepNext/>
        <w:keepLines/>
        <w:numPr>
          <w:ilvl w:val="1"/>
          <w:numId w:val="2"/>
        </w:numPr>
        <w:tabs>
          <w:tab w:val="left" w:pos="0"/>
        </w:tabs>
        <w:spacing w:after="0" w:line="240" w:lineRule="auto"/>
        <w:ind w:left="0" w:firstLine="709"/>
        <w:jc w:val="both"/>
        <w:outlineLvl w:val="2"/>
        <w:rPr>
          <w:rFonts w:ascii="Times New Roman" w:eastAsia="Times New Roman" w:hAnsi="Times New Roman" w:cs="Times New Roman"/>
          <w:b/>
          <w:color w:val="000000"/>
          <w:sz w:val="28"/>
          <w:szCs w:val="28"/>
          <w:lang w:val="x-none" w:eastAsia="ru-RU"/>
        </w:rPr>
      </w:pPr>
      <w:r w:rsidRPr="00C750EB">
        <w:rPr>
          <w:rFonts w:ascii="Times New Roman" w:eastAsia="Times New Roman" w:hAnsi="Times New Roman" w:cs="Times New Roman"/>
          <w:color w:val="000000"/>
          <w:sz w:val="28"/>
          <w:szCs w:val="28"/>
          <w:lang w:val="x-none" w:eastAsia="ru-RU"/>
        </w:rPr>
        <w:t>…</w:t>
      </w:r>
      <w:r w:rsidRPr="00C750EB">
        <w:rPr>
          <w:rFonts w:ascii="Times New Roman" w:eastAsia="Times New Roman" w:hAnsi="Times New Roman" w:cs="Times New Roman"/>
          <w:b/>
          <w:color w:val="000000"/>
          <w:sz w:val="28"/>
          <w:szCs w:val="28"/>
          <w:lang w:val="x-none" w:eastAsia="ru-RU"/>
        </w:rPr>
        <w:t>по организации дифференцированного обучения школьников с разными уровнями предметной подготовки</w:t>
      </w:r>
    </w:p>
    <w:p w:rsidR="00C750EB" w:rsidRPr="00C750EB" w:rsidRDefault="00C750EB" w:rsidP="00C750EB">
      <w:pPr>
        <w:numPr>
          <w:ilvl w:val="0"/>
          <w:numId w:val="1"/>
        </w:numPr>
        <w:tabs>
          <w:tab w:val="left" w:pos="0"/>
        </w:tabs>
        <w:spacing w:before="240" w:after="0" w:line="360" w:lineRule="auto"/>
        <w:ind w:left="0" w:firstLine="709"/>
        <w:jc w:val="both"/>
        <w:rPr>
          <w:rFonts w:ascii="Times New Roman" w:eastAsia="Calibri" w:hAnsi="Times New Roman" w:cs="Times New Roman"/>
          <w:bCs/>
          <w:i/>
          <w:iCs/>
          <w:sz w:val="28"/>
          <w:szCs w:val="28"/>
          <w:lang w:eastAsia="ru-RU"/>
        </w:rPr>
      </w:pPr>
      <w:r w:rsidRPr="00C750EB">
        <w:rPr>
          <w:rFonts w:ascii="Times New Roman" w:eastAsia="Calibri" w:hAnsi="Times New Roman" w:cs="Times New Roman"/>
          <w:bCs/>
          <w:i/>
          <w:iCs/>
          <w:sz w:val="28"/>
          <w:szCs w:val="28"/>
          <w:lang w:eastAsia="ru-RU"/>
        </w:rPr>
        <w:t>Учителям</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В 5 классе важно провести диагностику не только уровня предметной подготовки обучающихся, но и уровня </w:t>
      </w:r>
      <w:proofErr w:type="spellStart"/>
      <w:r w:rsidRPr="00C750EB">
        <w:rPr>
          <w:rFonts w:ascii="Times New Roman" w:eastAsia="Calibri" w:hAnsi="Times New Roman" w:cs="Times New Roman"/>
          <w:sz w:val="28"/>
          <w:szCs w:val="28"/>
          <w:lang w:eastAsia="ru-RU"/>
        </w:rPr>
        <w:t>сформированности</w:t>
      </w:r>
      <w:proofErr w:type="spellEnd"/>
      <w:r w:rsidRPr="00C750EB">
        <w:rPr>
          <w:rFonts w:ascii="Times New Roman" w:eastAsia="Calibri" w:hAnsi="Times New Roman" w:cs="Times New Roman"/>
          <w:sz w:val="28"/>
          <w:szCs w:val="28"/>
          <w:lang w:eastAsia="ru-RU"/>
        </w:rPr>
        <w:t xml:space="preserve"> </w:t>
      </w:r>
      <w:proofErr w:type="spellStart"/>
      <w:r w:rsidRPr="00C750EB">
        <w:rPr>
          <w:rFonts w:ascii="Times New Roman" w:eastAsia="Calibri" w:hAnsi="Times New Roman" w:cs="Times New Roman"/>
          <w:sz w:val="28"/>
          <w:szCs w:val="28"/>
          <w:lang w:eastAsia="ru-RU"/>
        </w:rPr>
        <w:t>метапредметных</w:t>
      </w:r>
      <w:proofErr w:type="spellEnd"/>
      <w:r w:rsidRPr="00C750EB">
        <w:rPr>
          <w:rFonts w:ascii="Times New Roman" w:eastAsia="Calibri" w:hAnsi="Times New Roman" w:cs="Times New Roman"/>
          <w:sz w:val="28"/>
          <w:szCs w:val="28"/>
          <w:lang w:eastAsia="ru-RU"/>
        </w:rPr>
        <w:t xml:space="preserve"> навыков. Эта диагностика особенно важна в 5 классе не только потому, что после начальной школы в новом классе может быть очень разный уровень подготовки и это новый класс для учителя, но и потому, что в 5 классе существенно меняется темп изучения материала и время, которое отводится на формирование навыков. Нередко ученики, успешные в начальной школе, становятся неуспевающими, потому что не справляются с темпом изучения материала. В 5 классе важно «подтянуть» учащихся со слабой подготовкой и одновременно с этим «не растерять» сильных учеников, сохранить их мотивацию.</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Разный уровень предметной подготовки необходимо учитывать на каждом этапе обучения. </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В классе с очень разным уровнем предметной подготовки при объяснении новой темы целесообразно подбирать простой и понятный материал, который даже при реализации проблемного обучения будет доступным для наблюдения языковых явлений большинству обучающихся. Продуктивно использовать яркие примеры-якоря, которые легко запоминаются всеми обучающимися. Необходимо по возможности прибегать к разным способам предъявления новой </w:t>
      </w:r>
      <w:r w:rsidRPr="00C750EB">
        <w:rPr>
          <w:rFonts w:ascii="Times New Roman" w:eastAsia="Calibri" w:hAnsi="Times New Roman" w:cs="Times New Roman"/>
          <w:sz w:val="28"/>
          <w:szCs w:val="28"/>
          <w:lang w:eastAsia="ru-RU"/>
        </w:rPr>
        <w:lastRenderedPageBreak/>
        <w:t xml:space="preserve">информации: правило в виде связного текста, схемы, таблицы, картинки, что позволяет обучающимся с разным типом доминирующего канала и способа восприятия информации найти свой вариант правила и лучше его запомнить. </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i/>
          <w:sz w:val="28"/>
          <w:szCs w:val="28"/>
          <w:lang w:eastAsia="ru-RU"/>
        </w:rPr>
      </w:pPr>
      <w:r w:rsidRPr="00C750EB">
        <w:rPr>
          <w:rFonts w:ascii="Times New Roman" w:eastAsia="Calibri" w:hAnsi="Times New Roman" w:cs="Times New Roman"/>
          <w:sz w:val="28"/>
          <w:szCs w:val="28"/>
          <w:lang w:eastAsia="ru-RU"/>
        </w:rPr>
        <w:t xml:space="preserve">На этапе усвоения новых знаний </w:t>
      </w:r>
      <w:r w:rsidRPr="00C750EB">
        <w:rPr>
          <w:rFonts w:ascii="Times New Roman" w:eastAsia="Calibri" w:hAnsi="Times New Roman" w:cs="Times New Roman"/>
          <w:i/>
          <w:sz w:val="28"/>
          <w:szCs w:val="28"/>
          <w:lang w:eastAsia="ru-RU"/>
        </w:rPr>
        <w:t>для</w:t>
      </w:r>
      <w:r w:rsidRPr="00C750EB">
        <w:rPr>
          <w:rFonts w:ascii="Times New Roman" w:eastAsia="Calibri" w:hAnsi="Times New Roman" w:cs="Times New Roman"/>
          <w:sz w:val="28"/>
          <w:szCs w:val="28"/>
          <w:lang w:eastAsia="ru-RU"/>
        </w:rPr>
        <w:t xml:space="preserve"> </w:t>
      </w:r>
      <w:r w:rsidRPr="00C750EB">
        <w:rPr>
          <w:rFonts w:ascii="Times New Roman" w:eastAsia="Calibri" w:hAnsi="Times New Roman" w:cs="Times New Roman"/>
          <w:i/>
          <w:sz w:val="28"/>
          <w:szCs w:val="28"/>
          <w:lang w:eastAsia="ru-RU"/>
        </w:rPr>
        <w:t>обучающихся с низким уровнем:</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предметной подготовки следует предлагать более простой материал (простые слова, короткие предложения, базовые случаи проявления признаков),</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 </w:t>
      </w:r>
      <w:proofErr w:type="spellStart"/>
      <w:r w:rsidRPr="00C750EB">
        <w:rPr>
          <w:rFonts w:ascii="Times New Roman" w:eastAsia="Calibri" w:hAnsi="Times New Roman" w:cs="Times New Roman"/>
          <w:sz w:val="28"/>
          <w:szCs w:val="28"/>
          <w:lang w:eastAsia="ru-RU"/>
        </w:rPr>
        <w:t>сформированности</w:t>
      </w:r>
      <w:proofErr w:type="spellEnd"/>
      <w:r w:rsidRPr="00C750EB">
        <w:rPr>
          <w:rFonts w:ascii="Times New Roman" w:eastAsia="Calibri" w:hAnsi="Times New Roman" w:cs="Times New Roman"/>
          <w:sz w:val="28"/>
          <w:szCs w:val="28"/>
          <w:lang w:eastAsia="ru-RU"/>
        </w:rPr>
        <w:t xml:space="preserve"> </w:t>
      </w:r>
      <w:proofErr w:type="spellStart"/>
      <w:r w:rsidRPr="00C750EB">
        <w:rPr>
          <w:rFonts w:ascii="Times New Roman" w:eastAsia="Calibri" w:hAnsi="Times New Roman" w:cs="Times New Roman"/>
          <w:sz w:val="28"/>
          <w:szCs w:val="28"/>
          <w:lang w:eastAsia="ru-RU"/>
        </w:rPr>
        <w:t>метапредметных</w:t>
      </w:r>
      <w:proofErr w:type="spellEnd"/>
      <w:r w:rsidRPr="00C750EB">
        <w:rPr>
          <w:rFonts w:ascii="Times New Roman" w:eastAsia="Calibri" w:hAnsi="Times New Roman" w:cs="Times New Roman"/>
          <w:sz w:val="28"/>
          <w:szCs w:val="28"/>
          <w:lang w:eastAsia="ru-RU"/>
        </w:rPr>
        <w:t xml:space="preserve"> результатов на начальном этапе работы над темой необходимо давать задания, не требующие применения </w:t>
      </w:r>
      <w:proofErr w:type="spellStart"/>
      <w:r w:rsidRPr="00C750EB">
        <w:rPr>
          <w:rFonts w:ascii="Times New Roman" w:eastAsia="Calibri" w:hAnsi="Times New Roman" w:cs="Times New Roman"/>
          <w:sz w:val="28"/>
          <w:szCs w:val="28"/>
          <w:lang w:eastAsia="ru-RU"/>
        </w:rPr>
        <w:t>метапредметных</w:t>
      </w:r>
      <w:proofErr w:type="spellEnd"/>
      <w:r w:rsidRPr="00C750EB">
        <w:rPr>
          <w:rFonts w:ascii="Times New Roman" w:eastAsia="Calibri" w:hAnsi="Times New Roman" w:cs="Times New Roman"/>
          <w:sz w:val="28"/>
          <w:szCs w:val="28"/>
          <w:lang w:eastAsia="ru-RU"/>
        </w:rPr>
        <w:t xml:space="preserve"> умений, а затем по мере освоения темы постепенно усложнять форму работы: находить сходства и различия, подбирать аналогии и продолжать список слов в заданном и незаданном направлении, подбирать из ряда предложенных или конструировать самостоятельно предложения по схемам, работать с таблицей, приводить свои аргументы или аргументы из текста, классифицировать и т.д.,</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 с низким темпом для классной работы можно предлагать задания меньшего объема (количество слов, длина текста); равного объема, но более простые с точки зрения языкового материала для создания ситуации успеха (например, более короткие предложения для разбора); менее нагруженные с точки зрения </w:t>
      </w:r>
      <w:proofErr w:type="spellStart"/>
      <w:r w:rsidRPr="00C750EB">
        <w:rPr>
          <w:rFonts w:ascii="Times New Roman" w:eastAsia="Calibri" w:hAnsi="Times New Roman" w:cs="Times New Roman"/>
          <w:sz w:val="28"/>
          <w:szCs w:val="28"/>
          <w:lang w:eastAsia="ru-RU"/>
        </w:rPr>
        <w:t>метапредметных</w:t>
      </w:r>
      <w:proofErr w:type="spellEnd"/>
      <w:r w:rsidRPr="00C750EB">
        <w:rPr>
          <w:rFonts w:ascii="Times New Roman" w:eastAsia="Calibri" w:hAnsi="Times New Roman" w:cs="Times New Roman"/>
          <w:sz w:val="28"/>
          <w:szCs w:val="28"/>
          <w:lang w:eastAsia="ru-RU"/>
        </w:rPr>
        <w:t xml:space="preserve"> умений (например, предложить вместо рисования таблицы в тетради запись слов в три столбика).</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i/>
          <w:sz w:val="28"/>
          <w:szCs w:val="28"/>
          <w:lang w:eastAsia="ru-RU"/>
        </w:rPr>
        <w:t>Обучающимся со средним уровнем предметной подготовки</w:t>
      </w:r>
      <w:r w:rsidRPr="00C750EB">
        <w:rPr>
          <w:rFonts w:ascii="Times New Roman" w:eastAsia="Calibri" w:hAnsi="Times New Roman" w:cs="Times New Roman"/>
          <w:sz w:val="28"/>
          <w:szCs w:val="28"/>
          <w:lang w:eastAsia="ru-RU"/>
        </w:rPr>
        <w:t xml:space="preserve"> могут быть предложены более объемные задания (большее количество слов, более сложные предложения), с включением более сложного языкового материала. </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Обучающимся с высоким уровнем предметной подготовки полезно включать более сложный языковой материал и/или задания, осложненные необходимостью применять </w:t>
      </w:r>
      <w:proofErr w:type="spellStart"/>
      <w:r w:rsidRPr="00C750EB">
        <w:rPr>
          <w:rFonts w:ascii="Times New Roman" w:eastAsia="Calibri" w:hAnsi="Times New Roman" w:cs="Times New Roman"/>
          <w:sz w:val="28"/>
          <w:szCs w:val="28"/>
          <w:lang w:eastAsia="ru-RU"/>
        </w:rPr>
        <w:t>метапредметные</w:t>
      </w:r>
      <w:proofErr w:type="spellEnd"/>
      <w:r w:rsidRPr="00C750EB">
        <w:rPr>
          <w:rFonts w:ascii="Times New Roman" w:eastAsia="Calibri" w:hAnsi="Times New Roman" w:cs="Times New Roman"/>
          <w:sz w:val="28"/>
          <w:szCs w:val="28"/>
          <w:lang w:eastAsia="ru-RU"/>
        </w:rPr>
        <w:t xml:space="preserve"> умения, уже на ранних этапах освоения темы. Такая форма предъявления задания является более интересной и позволяет поддерживать мотивацию к изучению предмета.</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lastRenderedPageBreak/>
        <w:t xml:space="preserve">На этапе закрепления, повторения и контроля также целесообразно учитывать разный уровень подготовки обучающихся: уровень </w:t>
      </w:r>
      <w:proofErr w:type="spellStart"/>
      <w:r w:rsidRPr="00C750EB">
        <w:rPr>
          <w:rFonts w:ascii="Times New Roman" w:eastAsia="Calibri" w:hAnsi="Times New Roman" w:cs="Times New Roman"/>
          <w:sz w:val="28"/>
          <w:szCs w:val="28"/>
          <w:lang w:eastAsia="ru-RU"/>
        </w:rPr>
        <w:t>сформированности</w:t>
      </w:r>
      <w:proofErr w:type="spellEnd"/>
      <w:r w:rsidRPr="00C750EB">
        <w:rPr>
          <w:rFonts w:ascii="Times New Roman" w:eastAsia="Calibri" w:hAnsi="Times New Roman" w:cs="Times New Roman"/>
          <w:sz w:val="28"/>
          <w:szCs w:val="28"/>
          <w:lang w:eastAsia="ru-RU"/>
        </w:rPr>
        <w:t xml:space="preserve"> </w:t>
      </w:r>
      <w:proofErr w:type="spellStart"/>
      <w:r w:rsidRPr="00C750EB">
        <w:rPr>
          <w:rFonts w:ascii="Times New Roman" w:eastAsia="Calibri" w:hAnsi="Times New Roman" w:cs="Times New Roman"/>
          <w:sz w:val="28"/>
          <w:szCs w:val="28"/>
          <w:lang w:eastAsia="ru-RU"/>
        </w:rPr>
        <w:t>метапредметных</w:t>
      </w:r>
      <w:proofErr w:type="spellEnd"/>
      <w:r w:rsidRPr="00C750EB">
        <w:rPr>
          <w:rFonts w:ascii="Times New Roman" w:eastAsia="Calibri" w:hAnsi="Times New Roman" w:cs="Times New Roman"/>
          <w:sz w:val="28"/>
          <w:szCs w:val="28"/>
          <w:lang w:eastAsia="ru-RU"/>
        </w:rPr>
        <w:t xml:space="preserve"> результатов, уровень развития речи, темп работы, - чтобы все учащиеся, освоившие предметный материал, могли показать свои знания. </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Одним из приемов реализации дифференцированного подхода здесь может быть использование разного характера помощи. Для одних учащихся это может быть устная «подсказка» (наводящий вопрос, прямое или косвенное указание по выполнению задания), разъяснение значения какого-то слова, для других - карточка с трудными словами или словами-исключениями, для третьих - алгоритм выполнения задания или применения правила, план текста, образец анализа.</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По объему помощи дифференцированный подход может быть реализован следующим образом. Все учащиеся выполняют идентичные упражнения, однако отличаются формы их выполнения: одни работают под непосредственным руководством педагога, другие - в самостоятельном режиме. Сначала все обучающиеся знакомятся с содержанием задания, анализируют его цель и требования к оформлению. Далее часть обучающихся (ученики с более высоким уровнем подготовки) приступает к самостоятельному выполнению упражнения. Остальные учащиеся совместно с преподавателем осуществляют анализ метода решения либо рассматривают образец выполнения, после чего самостоятельно выполняют часть задания. Ученики, испытывающие значительные трудности и характеризующиеся более низким уровнем подготовленности, выполняют все задания под постоянным контролем педагога. Контроль и проверка результатов работы осуществляются фронтально с участием всего класса.</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Таким образом, при работе над орфографическим, пунктуационным и грамматическим анализом (задания 2–7) важно проводить диагностику причин возникновения ошибок, и эти причины будут являться одним из оснований для дифференцированного подхода в обучении. С одним и тем же заданием разные учащиеся могут не справиться в силу </w:t>
      </w:r>
      <w:r w:rsidRPr="00C750EB">
        <w:rPr>
          <w:rFonts w:ascii="Times New Roman" w:eastAsia="Calibri" w:hAnsi="Times New Roman" w:cs="Times New Roman"/>
          <w:sz w:val="28"/>
          <w:szCs w:val="28"/>
          <w:lang w:eastAsia="ru-RU"/>
        </w:rPr>
        <w:lastRenderedPageBreak/>
        <w:t xml:space="preserve">действия разных факторов: из-за невнимательности, неумения применить правило, незнания правила, неверного определения начальной формы слова или конкретного грамматического признака, из-за ограниченного словарного запаса (незнание конкретных слов) и т.д. Количество этих причин хотя и велико, на первый взгляд, но в то же время они достаточно конкретны, повторяются у многих обучающихся и предполагают разный подход в их устранении. Так, </w:t>
      </w:r>
      <w:proofErr w:type="spellStart"/>
      <w:r w:rsidRPr="00C750EB">
        <w:rPr>
          <w:rFonts w:ascii="Times New Roman" w:eastAsia="Calibri" w:hAnsi="Times New Roman" w:cs="Times New Roman"/>
          <w:sz w:val="28"/>
          <w:szCs w:val="28"/>
          <w:lang w:eastAsia="ru-RU"/>
        </w:rPr>
        <w:t>метапредметные</w:t>
      </w:r>
      <w:proofErr w:type="spellEnd"/>
      <w:r w:rsidRPr="00C750EB">
        <w:rPr>
          <w:rFonts w:ascii="Times New Roman" w:eastAsia="Calibri" w:hAnsi="Times New Roman" w:cs="Times New Roman"/>
          <w:sz w:val="28"/>
          <w:szCs w:val="28"/>
          <w:lang w:eastAsia="ru-RU"/>
        </w:rPr>
        <w:t xml:space="preserve"> умения и навыки формируются в течение всего обучения, систематически, так </w:t>
      </w:r>
      <w:proofErr w:type="gramStart"/>
      <w:r w:rsidRPr="00C750EB">
        <w:rPr>
          <w:rFonts w:ascii="Times New Roman" w:eastAsia="Calibri" w:hAnsi="Times New Roman" w:cs="Times New Roman"/>
          <w:sz w:val="28"/>
          <w:szCs w:val="28"/>
          <w:lang w:eastAsia="ru-RU"/>
        </w:rPr>
        <w:t>же</w:t>
      </w:r>
      <w:proofErr w:type="gramEnd"/>
      <w:r w:rsidRPr="00C750EB">
        <w:rPr>
          <w:rFonts w:ascii="Times New Roman" w:eastAsia="Calibri" w:hAnsi="Times New Roman" w:cs="Times New Roman"/>
          <w:sz w:val="28"/>
          <w:szCs w:val="28"/>
          <w:lang w:eastAsia="ru-RU"/>
        </w:rPr>
        <w:t xml:space="preserve"> как и осуществляется работа над расширением словарного запаса и развития речи в целом. А дифференцированный подход с точки зрения конкретных предметных дефицитов особенно важен при изучении наиболее сложных тем, при обобщении и при работе над ошибками, что позволяет более продуктивно решать задачи по их предотвращению и восполнению. Например, при работе над ошибками в написании падежных окончаний существительных разным группам учащихся могут быть даны разные упражнения в зависимости от причин возникновения ошибки: на определение склонения, падежа, умение задавать вопрос, применение правила и т.д.</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Рекомендуем запланировать повышение квалификации по программам: </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«Трудные случаи грамматического анализа в практике преподавания русского языка»;</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«Решение олимпиадных задач по русскому языку»;</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«Приемы обучения сочинению на уроках русского языка, развития речи и литературы в основной и старшей школе»;</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«Использование современного оборудования при проектировании учебного занятия в организациях общего и дополнительного образования детей»;</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«Организация учебно-исследовательской деятельности обучающихся по русскому языку на уровнях основного и среднего общего образования»;</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lastRenderedPageBreak/>
        <w:t>– «Разработка контекстных задач, направленных на формирование и развитие читательской грамотности обучающихся 5-9 классов».</w:t>
      </w:r>
    </w:p>
    <w:p w:rsidR="00C750EB" w:rsidRPr="00C750EB" w:rsidRDefault="00C750EB" w:rsidP="00C750EB">
      <w:pPr>
        <w:numPr>
          <w:ilvl w:val="0"/>
          <w:numId w:val="1"/>
        </w:numPr>
        <w:tabs>
          <w:tab w:val="left" w:pos="0"/>
        </w:tabs>
        <w:spacing w:after="0" w:line="360" w:lineRule="auto"/>
        <w:ind w:left="0" w:firstLine="709"/>
        <w:jc w:val="both"/>
        <w:rPr>
          <w:rFonts w:ascii="Times New Roman" w:eastAsia="Calibri" w:hAnsi="Times New Roman" w:cs="Times New Roman"/>
          <w:bCs/>
          <w:i/>
          <w:iCs/>
          <w:sz w:val="28"/>
          <w:szCs w:val="28"/>
          <w:lang w:eastAsia="ru-RU"/>
        </w:rPr>
      </w:pPr>
      <w:r w:rsidRPr="00C750EB">
        <w:rPr>
          <w:rFonts w:ascii="Times New Roman" w:eastAsia="Calibri" w:hAnsi="Times New Roman" w:cs="Times New Roman"/>
          <w:bCs/>
          <w:i/>
          <w:iCs/>
          <w:sz w:val="28"/>
          <w:szCs w:val="28"/>
          <w:lang w:eastAsia="ru-RU"/>
        </w:rPr>
        <w:t>Администрациям образовательных организаций</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1. Провести анализ учебных планов ОО в части использования часов по выбору участников образовательных отношений (внеурочная деятельность, ИГЗ и др.) с целью отработки «западающих» контролируемых элементов содержания по русскому языку.</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2. Обеспечить индивидуальную (групповую) работу с обучающими 9-х классов, имеющими риски учебной </w:t>
      </w:r>
      <w:proofErr w:type="spellStart"/>
      <w:r w:rsidRPr="00C750EB">
        <w:rPr>
          <w:rFonts w:ascii="Times New Roman" w:eastAsia="Calibri" w:hAnsi="Times New Roman" w:cs="Times New Roman"/>
          <w:sz w:val="28"/>
          <w:szCs w:val="28"/>
          <w:lang w:eastAsia="ru-RU"/>
        </w:rPr>
        <w:t>неуспешности</w:t>
      </w:r>
      <w:proofErr w:type="spellEnd"/>
      <w:r w:rsidRPr="00C750EB">
        <w:rPr>
          <w:rFonts w:ascii="Times New Roman" w:eastAsia="Calibri" w:hAnsi="Times New Roman" w:cs="Times New Roman"/>
          <w:sz w:val="28"/>
          <w:szCs w:val="28"/>
          <w:lang w:eastAsia="ru-RU"/>
        </w:rPr>
        <w:t xml:space="preserve"> по русскому языку, с привлечением учителей, обладающих навыками работы с обучающимися с низкой мотивацией к учению.</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3. Разработать индивидуальные образовательные маршруты обучающихся по русскому языку с высоким уровнем предметной подготовки.</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4. Информировать родительскую общественность о результатах и проблемных аспектах сдачи ГИА.</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5. Организовать </w:t>
      </w:r>
      <w:proofErr w:type="spellStart"/>
      <w:r w:rsidRPr="00C750EB">
        <w:rPr>
          <w:rFonts w:ascii="Times New Roman" w:eastAsia="Calibri" w:hAnsi="Times New Roman" w:cs="Times New Roman"/>
          <w:sz w:val="28"/>
          <w:szCs w:val="28"/>
          <w:lang w:eastAsia="ru-RU"/>
        </w:rPr>
        <w:t>внутришкольную</w:t>
      </w:r>
      <w:proofErr w:type="spellEnd"/>
      <w:r w:rsidRPr="00C750EB">
        <w:rPr>
          <w:rFonts w:ascii="Times New Roman" w:eastAsia="Calibri" w:hAnsi="Times New Roman" w:cs="Times New Roman"/>
          <w:sz w:val="28"/>
          <w:szCs w:val="28"/>
          <w:lang w:eastAsia="ru-RU"/>
        </w:rPr>
        <w:t xml:space="preserve"> систему повышения квалификации педагогов в формате наставничества, </w:t>
      </w:r>
      <w:proofErr w:type="spellStart"/>
      <w:r w:rsidRPr="00C750EB">
        <w:rPr>
          <w:rFonts w:ascii="Times New Roman" w:eastAsia="Calibri" w:hAnsi="Times New Roman" w:cs="Times New Roman"/>
          <w:sz w:val="28"/>
          <w:szCs w:val="28"/>
          <w:lang w:eastAsia="ru-RU"/>
        </w:rPr>
        <w:t>тьюторства</w:t>
      </w:r>
      <w:proofErr w:type="spellEnd"/>
      <w:r w:rsidRPr="00C750EB">
        <w:rPr>
          <w:rFonts w:ascii="Times New Roman" w:eastAsia="Calibri" w:hAnsi="Times New Roman" w:cs="Times New Roman"/>
          <w:sz w:val="28"/>
          <w:szCs w:val="28"/>
          <w:lang w:eastAsia="ru-RU"/>
        </w:rPr>
        <w:t xml:space="preserve"> (или в рамках сетевого взаимодействия) для реализации дифференцированного подхода к </w:t>
      </w:r>
      <w:proofErr w:type="gramStart"/>
      <w:r w:rsidRPr="00C750EB">
        <w:rPr>
          <w:rFonts w:ascii="Times New Roman" w:eastAsia="Calibri" w:hAnsi="Times New Roman" w:cs="Times New Roman"/>
          <w:sz w:val="28"/>
          <w:szCs w:val="28"/>
          <w:lang w:eastAsia="ru-RU"/>
        </w:rPr>
        <w:t>обучению  (</w:t>
      </w:r>
      <w:proofErr w:type="gramEnd"/>
      <w:r w:rsidRPr="00C750EB">
        <w:rPr>
          <w:rFonts w:ascii="Times New Roman" w:eastAsia="Calibri" w:hAnsi="Times New Roman" w:cs="Times New Roman"/>
          <w:sz w:val="28"/>
          <w:szCs w:val="28"/>
          <w:lang w:eastAsia="ru-RU"/>
        </w:rPr>
        <w:t>продолжить реализацию таких мероприятий, если они проводятся).</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6. Проводить для обучающихся, начиная с 8 класса, мониторинг (независимую экспертизу) для определения уровня подготовки не менее 2 раз в год.</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7. Ввести в практику ежегодные мероприятия, направленные на стимулирование интереса к русскому языку, потребности в его изучении, на формирование понимания необходимости владеть культурой речи, грамотным письмом (продолжить реализацию таких мероприятий, если они проводятся).</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lastRenderedPageBreak/>
        <w:t>8. Продолжить практику участия обучающихся в олимпиадах, конкурсах сочинений, творческих работ, в том числе регионального и общероссийского уровня.</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9. Использовать ресурсы сайтов ФГИС «Моя школа», «Единое содержание общего образования».</w:t>
      </w:r>
    </w:p>
    <w:p w:rsidR="00C750EB" w:rsidRPr="00C750EB" w:rsidRDefault="00C750EB" w:rsidP="00C750EB">
      <w:pPr>
        <w:numPr>
          <w:ilvl w:val="0"/>
          <w:numId w:val="1"/>
        </w:numPr>
        <w:tabs>
          <w:tab w:val="left" w:pos="0"/>
        </w:tabs>
        <w:spacing w:after="0" w:line="360" w:lineRule="auto"/>
        <w:ind w:left="0" w:firstLine="709"/>
        <w:jc w:val="both"/>
        <w:rPr>
          <w:rFonts w:ascii="Times New Roman" w:eastAsia="Calibri" w:hAnsi="Times New Roman" w:cs="Times New Roman"/>
          <w:bCs/>
          <w:i/>
          <w:iCs/>
          <w:sz w:val="28"/>
          <w:szCs w:val="28"/>
          <w:lang w:eastAsia="ru-RU"/>
        </w:rPr>
      </w:pPr>
      <w:r w:rsidRPr="00C750EB">
        <w:rPr>
          <w:rFonts w:ascii="Times New Roman" w:eastAsia="Calibri" w:hAnsi="Times New Roman" w:cs="Times New Roman"/>
          <w:bCs/>
          <w:i/>
          <w:iCs/>
          <w:sz w:val="28"/>
          <w:szCs w:val="28"/>
          <w:lang w:eastAsia="ru-RU"/>
        </w:rPr>
        <w:t>ИПК / ИРО, иным организациям, реализующим программы профессионального развития учителей</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b/>
          <w:i/>
          <w:sz w:val="28"/>
          <w:szCs w:val="28"/>
          <w:lang w:eastAsia="ru-RU"/>
        </w:rPr>
      </w:pPr>
      <w:r w:rsidRPr="00C750EB">
        <w:rPr>
          <w:rFonts w:ascii="Times New Roman" w:eastAsia="Calibri" w:hAnsi="Times New Roman" w:cs="Times New Roman"/>
          <w:b/>
          <w:i/>
          <w:sz w:val="28"/>
          <w:szCs w:val="28"/>
          <w:lang w:eastAsia="ru-RU"/>
        </w:rPr>
        <w:t>ГАУ ДПО СО ИРО:</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1.</w:t>
      </w:r>
      <w:r w:rsidRPr="00C750EB">
        <w:rPr>
          <w:rFonts w:ascii="Times New Roman" w:eastAsia="Calibri" w:hAnsi="Times New Roman" w:cs="Times New Roman"/>
          <w:sz w:val="28"/>
          <w:szCs w:val="28"/>
          <w:lang w:eastAsia="ru-RU"/>
        </w:rPr>
        <w:tab/>
        <w:t>Осуществлять научно-методическое сопровождение деятельности регионального учебно-методического объединения учителей русского языка и литературы.</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2.</w:t>
      </w:r>
      <w:r w:rsidRPr="00C750EB">
        <w:rPr>
          <w:rFonts w:ascii="Times New Roman" w:eastAsia="Calibri" w:hAnsi="Times New Roman" w:cs="Times New Roman"/>
          <w:sz w:val="28"/>
          <w:szCs w:val="28"/>
          <w:lang w:eastAsia="ru-RU"/>
        </w:rPr>
        <w:tab/>
        <w:t>Провести мероприятия по актуальным вопросам, связанным с методикой дифференцированного обучения, в том числе посещение уроков с целью оказания адресной методической помощи.</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b/>
          <w:i/>
          <w:sz w:val="28"/>
          <w:szCs w:val="28"/>
          <w:lang w:eastAsia="ru-RU"/>
        </w:rPr>
      </w:pPr>
      <w:r w:rsidRPr="00C750EB">
        <w:rPr>
          <w:rFonts w:ascii="Times New Roman" w:eastAsia="Calibri" w:hAnsi="Times New Roman" w:cs="Times New Roman"/>
          <w:b/>
          <w:i/>
          <w:sz w:val="28"/>
          <w:szCs w:val="28"/>
          <w:lang w:eastAsia="ru-RU"/>
        </w:rPr>
        <w:t>Региональному УМО учителей русского языка и литературы:</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1.</w:t>
      </w:r>
      <w:r w:rsidRPr="00C750EB">
        <w:rPr>
          <w:rFonts w:ascii="Times New Roman" w:eastAsia="Calibri" w:hAnsi="Times New Roman" w:cs="Times New Roman"/>
          <w:sz w:val="28"/>
          <w:szCs w:val="28"/>
          <w:lang w:eastAsia="ru-RU"/>
        </w:rPr>
        <w:tab/>
      </w:r>
      <w:proofErr w:type="gramStart"/>
      <w:r w:rsidRPr="00C750EB">
        <w:rPr>
          <w:rFonts w:ascii="Times New Roman" w:eastAsia="Calibri" w:hAnsi="Times New Roman" w:cs="Times New Roman"/>
          <w:sz w:val="28"/>
          <w:szCs w:val="28"/>
          <w:lang w:eastAsia="ru-RU"/>
        </w:rPr>
        <w:t>В</w:t>
      </w:r>
      <w:proofErr w:type="gramEnd"/>
      <w:r w:rsidRPr="00C750EB">
        <w:rPr>
          <w:rFonts w:ascii="Times New Roman" w:eastAsia="Calibri" w:hAnsi="Times New Roman" w:cs="Times New Roman"/>
          <w:sz w:val="28"/>
          <w:szCs w:val="28"/>
          <w:lang w:eastAsia="ru-RU"/>
        </w:rPr>
        <w:t xml:space="preserve"> рамках регионального форума работников системы общего образования «Повышение качества образования эффективные управленческие и педагогические практики» организовать работу секции учителей русского языка и литературы, включив в повестку анализ результатов ГИА, перечень тем, вызвавших наибольшие затруднения у обучающихся, обсуждение методических подходов к их преподаванию: «Пунктуационной анализ как экзаменационное задание», «Синтаксическая работа на уроках русского языка в 6-7 классах».</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2.</w:t>
      </w:r>
      <w:r w:rsidRPr="00C750EB">
        <w:rPr>
          <w:rFonts w:ascii="Times New Roman" w:eastAsia="Calibri" w:hAnsi="Times New Roman" w:cs="Times New Roman"/>
          <w:sz w:val="28"/>
          <w:szCs w:val="28"/>
          <w:lang w:eastAsia="ru-RU"/>
        </w:rPr>
        <w:tab/>
        <w:t>Обобщить и транслировать опыт успешных практик дифференцированного обучения на уроках русского языка, обучения орфографии и пунктуации, грамматическому анализу, обеспечивших высокое качество образования по предмету.</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3. Организовать проведение региональных </w:t>
      </w:r>
      <w:proofErr w:type="spellStart"/>
      <w:r w:rsidRPr="00C750EB">
        <w:rPr>
          <w:rFonts w:ascii="Times New Roman" w:eastAsia="Calibri" w:hAnsi="Times New Roman" w:cs="Times New Roman"/>
          <w:sz w:val="28"/>
          <w:szCs w:val="28"/>
          <w:lang w:eastAsia="ru-RU"/>
        </w:rPr>
        <w:t>вебинаров</w:t>
      </w:r>
      <w:proofErr w:type="spellEnd"/>
      <w:r w:rsidRPr="00C750EB">
        <w:rPr>
          <w:rFonts w:ascii="Times New Roman" w:eastAsia="Calibri" w:hAnsi="Times New Roman" w:cs="Times New Roman"/>
          <w:sz w:val="28"/>
          <w:szCs w:val="28"/>
          <w:lang w:eastAsia="ru-RU"/>
        </w:rPr>
        <w:t xml:space="preserve"> в рамках «предметной вертикали» организации методического сопровождения учителей русского языка и литературы с привлечением ведущих специалистов, </w:t>
      </w:r>
      <w:r w:rsidRPr="00C750EB">
        <w:rPr>
          <w:rFonts w:ascii="Times New Roman" w:eastAsia="Calibri" w:hAnsi="Times New Roman" w:cs="Times New Roman"/>
          <w:sz w:val="28"/>
          <w:szCs w:val="28"/>
          <w:lang w:eastAsia="ru-RU"/>
        </w:rPr>
        <w:lastRenderedPageBreak/>
        <w:t xml:space="preserve">кураторов, преподавателей профильных кафедр СГСПУ по темам: «ГИА-2025 по русскому языку: анализ результатов», «Формирование </w:t>
      </w:r>
      <w:proofErr w:type="spellStart"/>
      <w:r w:rsidRPr="00C750EB">
        <w:rPr>
          <w:rFonts w:ascii="Times New Roman" w:eastAsia="Calibri" w:hAnsi="Times New Roman" w:cs="Times New Roman"/>
          <w:sz w:val="28"/>
          <w:szCs w:val="28"/>
          <w:lang w:eastAsia="ru-RU"/>
        </w:rPr>
        <w:t>метапредметных</w:t>
      </w:r>
      <w:proofErr w:type="spellEnd"/>
      <w:r w:rsidRPr="00C750EB">
        <w:rPr>
          <w:rFonts w:ascii="Times New Roman" w:eastAsia="Calibri" w:hAnsi="Times New Roman" w:cs="Times New Roman"/>
          <w:sz w:val="28"/>
          <w:szCs w:val="28"/>
          <w:lang w:eastAsia="ru-RU"/>
        </w:rPr>
        <w:t xml:space="preserve"> умений и навыков на уроках русского языка: приемы работы с текстом», «Успешные практики обучения грамматическому анализу на уроках русского языка», «Словарная работа на уроке русского языка: выразительные средства лексики и фразеологии».</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b/>
          <w:i/>
          <w:sz w:val="28"/>
          <w:szCs w:val="28"/>
          <w:lang w:eastAsia="ru-RU"/>
        </w:rPr>
      </w:pPr>
      <w:r w:rsidRPr="00C750EB">
        <w:rPr>
          <w:rFonts w:ascii="Times New Roman" w:eastAsia="Calibri" w:hAnsi="Times New Roman" w:cs="Times New Roman"/>
          <w:b/>
          <w:i/>
          <w:sz w:val="28"/>
          <w:szCs w:val="28"/>
          <w:lang w:eastAsia="ru-RU"/>
        </w:rPr>
        <w:t>Ресурсным центрам, окружным учебно-методическим объединениям:</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1.</w:t>
      </w:r>
      <w:r w:rsidRPr="00C750EB">
        <w:rPr>
          <w:rFonts w:ascii="Times New Roman" w:eastAsia="Calibri" w:hAnsi="Times New Roman" w:cs="Times New Roman"/>
          <w:sz w:val="28"/>
          <w:szCs w:val="28"/>
          <w:lang w:eastAsia="ru-RU"/>
        </w:rPr>
        <w:tab/>
        <w:t>Провести анализ результатов ГИА по русскому языку и затруднений в разрезе каждого учреждения образовательного округа, обратив особое внимание на результаты выпускников, не набравших минимальное количество баллов по предмету, преодолевших минимальную границу с запасом в 1–2 балла и преодолевших с запасом в 1–2 балла границу, соответствующую высокому уровню подготовки.</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2.</w:t>
      </w:r>
      <w:r w:rsidRPr="00C750EB">
        <w:rPr>
          <w:rFonts w:ascii="Times New Roman" w:eastAsia="Calibri" w:hAnsi="Times New Roman" w:cs="Times New Roman"/>
          <w:sz w:val="28"/>
          <w:szCs w:val="28"/>
          <w:lang w:eastAsia="ru-RU"/>
        </w:rPr>
        <w:tab/>
        <w:t xml:space="preserve">На основе типологии пробелов в знаниях учащихся скорректировать содержание методической работы с учителями, провести </w:t>
      </w:r>
      <w:proofErr w:type="spellStart"/>
      <w:r w:rsidRPr="00C750EB">
        <w:rPr>
          <w:rFonts w:ascii="Times New Roman" w:eastAsia="Calibri" w:hAnsi="Times New Roman" w:cs="Times New Roman"/>
          <w:sz w:val="28"/>
          <w:szCs w:val="28"/>
          <w:lang w:eastAsia="ru-RU"/>
        </w:rPr>
        <w:t>вебинары</w:t>
      </w:r>
      <w:proofErr w:type="spellEnd"/>
      <w:r w:rsidRPr="00C750EB">
        <w:rPr>
          <w:rFonts w:ascii="Times New Roman" w:eastAsia="Calibri" w:hAnsi="Times New Roman" w:cs="Times New Roman"/>
          <w:sz w:val="28"/>
          <w:szCs w:val="28"/>
          <w:lang w:eastAsia="ru-RU"/>
        </w:rPr>
        <w:t xml:space="preserve"> по методике обучения орфографии и пунктуации, различным видам грамматического анализа, формированию </w:t>
      </w:r>
      <w:proofErr w:type="spellStart"/>
      <w:r w:rsidRPr="00C750EB">
        <w:rPr>
          <w:rFonts w:ascii="Times New Roman" w:eastAsia="Calibri" w:hAnsi="Times New Roman" w:cs="Times New Roman"/>
          <w:sz w:val="28"/>
          <w:szCs w:val="28"/>
          <w:lang w:eastAsia="ru-RU"/>
        </w:rPr>
        <w:t>метапредметных</w:t>
      </w:r>
      <w:proofErr w:type="spellEnd"/>
      <w:r w:rsidRPr="00C750EB">
        <w:rPr>
          <w:rFonts w:ascii="Times New Roman" w:eastAsia="Calibri" w:hAnsi="Times New Roman" w:cs="Times New Roman"/>
          <w:sz w:val="28"/>
          <w:szCs w:val="28"/>
          <w:lang w:eastAsia="ru-RU"/>
        </w:rPr>
        <w:t xml:space="preserve"> умений в части самоконтроля и базовых логических действий на уроках русского языка.</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3.</w:t>
      </w:r>
      <w:r w:rsidRPr="00C750EB">
        <w:rPr>
          <w:rFonts w:ascii="Times New Roman" w:eastAsia="Calibri" w:hAnsi="Times New Roman" w:cs="Times New Roman"/>
          <w:sz w:val="28"/>
          <w:szCs w:val="28"/>
          <w:lang w:eastAsia="ru-RU"/>
        </w:rPr>
        <w:tab/>
        <w:t>Организовать наставничество на базе организаций, продемонстрировавших высокие результаты ГИА, учителям-предметникам, чьи выпускники показали низкие результаты.</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4.</w:t>
      </w:r>
      <w:r w:rsidRPr="00C750EB">
        <w:rPr>
          <w:rFonts w:ascii="Times New Roman" w:eastAsia="Calibri" w:hAnsi="Times New Roman" w:cs="Times New Roman"/>
          <w:sz w:val="28"/>
          <w:szCs w:val="28"/>
          <w:lang w:eastAsia="ru-RU"/>
        </w:rPr>
        <w:tab/>
        <w:t>Разработать комплекс методических мероприятий по повышению качества преподавания русского языка, распространению успешных педагогических практик дифференцированного обучения на уроках русского языка, обучения орфографии и пунктуации, грамматическому анализу, в том числе с участием ведущих преподавателей профильных кафедр СГСПУ.</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lastRenderedPageBreak/>
        <w:t>5. Поддерживать организацию мероприятий, направленных на повышение интереса к русскому языку, в том числе олимпиад, конкурсов сочинений и т.п.</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bCs/>
          <w:i/>
          <w:iCs/>
          <w:sz w:val="28"/>
          <w:szCs w:val="28"/>
          <w:lang w:eastAsia="ru-RU"/>
        </w:rPr>
      </w:pPr>
      <w:r w:rsidRPr="00C750EB">
        <w:rPr>
          <w:rFonts w:ascii="Times New Roman" w:eastAsia="Calibri" w:hAnsi="Times New Roman" w:cs="Times New Roman"/>
          <w:sz w:val="28"/>
          <w:szCs w:val="28"/>
          <w:lang w:eastAsia="ru-RU"/>
        </w:rPr>
        <w:t>6. Организовать посещение уроков с целью оказания адресной методической помощи.</w:t>
      </w:r>
      <w:r w:rsidRPr="00C750EB">
        <w:rPr>
          <w:rFonts w:ascii="Times New Roman" w:eastAsia="Calibri" w:hAnsi="Times New Roman" w:cs="Times New Roman"/>
          <w:bCs/>
          <w:i/>
          <w:iCs/>
          <w:sz w:val="28"/>
          <w:szCs w:val="28"/>
          <w:lang w:eastAsia="ru-RU"/>
        </w:rPr>
        <w:t xml:space="preserve"> </w:t>
      </w:r>
    </w:p>
    <w:p w:rsidR="00C750EB" w:rsidRPr="00C750EB" w:rsidRDefault="00C750EB" w:rsidP="00C750EB">
      <w:pPr>
        <w:keepNext/>
        <w:keepLines/>
        <w:numPr>
          <w:ilvl w:val="1"/>
          <w:numId w:val="2"/>
        </w:numPr>
        <w:tabs>
          <w:tab w:val="left" w:pos="0"/>
        </w:tabs>
        <w:spacing w:before="200" w:after="0" w:line="240" w:lineRule="auto"/>
        <w:ind w:left="0" w:firstLine="709"/>
        <w:outlineLvl w:val="2"/>
        <w:rPr>
          <w:rFonts w:ascii="Times New Roman" w:eastAsia="Times New Roman" w:hAnsi="Times New Roman" w:cs="Times New Roman"/>
          <w:color w:val="000000"/>
          <w:sz w:val="28"/>
          <w:szCs w:val="28"/>
          <w:lang w:val="x-none" w:eastAsia="ru-RU"/>
        </w:rPr>
      </w:pPr>
      <w:r w:rsidRPr="00C750EB">
        <w:rPr>
          <w:rFonts w:ascii="Times New Roman" w:eastAsia="Times New Roman" w:hAnsi="Times New Roman" w:cs="Times New Roman"/>
          <w:color w:val="000000"/>
          <w:sz w:val="28"/>
          <w:szCs w:val="28"/>
          <w:lang w:val="x-none" w:eastAsia="ru-RU"/>
        </w:rPr>
        <w:t>…</w:t>
      </w:r>
      <w:r w:rsidRPr="00C750EB">
        <w:rPr>
          <w:rFonts w:ascii="Times New Roman" w:eastAsia="Times New Roman" w:hAnsi="Times New Roman" w:cs="Times New Roman"/>
          <w:b/>
          <w:color w:val="000000"/>
          <w:sz w:val="28"/>
          <w:szCs w:val="28"/>
          <w:lang w:val="x-none" w:eastAsia="ru-RU"/>
        </w:rPr>
        <w:t>по другим направлениям (при наличии)</w:t>
      </w:r>
    </w:p>
    <w:p w:rsidR="00C750EB" w:rsidRPr="00C750EB" w:rsidRDefault="00C750EB" w:rsidP="00C750EB">
      <w:pPr>
        <w:tabs>
          <w:tab w:val="left" w:pos="0"/>
        </w:tabs>
        <w:spacing w:before="240"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Участие в ежегодной просветительской акции «Тотальный диктант» в форме добровольного диктанта для всех желающих. </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Участие во Всероссийском конкурсе сочинений, который имеет большое количество номинаций и направлений.</w:t>
      </w:r>
    </w:p>
    <w:p w:rsidR="00C750EB" w:rsidRPr="00C750EB" w:rsidRDefault="00C750EB" w:rsidP="00C750EB">
      <w:pPr>
        <w:tabs>
          <w:tab w:val="left" w:pos="0"/>
        </w:tabs>
        <w:spacing w:after="0" w:line="360" w:lineRule="auto"/>
        <w:ind w:firstLine="709"/>
        <w:jc w:val="both"/>
        <w:rPr>
          <w:rFonts w:ascii="Times New Roman" w:eastAsia="Calibri" w:hAnsi="Times New Roman" w:cs="Times New Roman"/>
          <w:sz w:val="28"/>
          <w:szCs w:val="28"/>
          <w:lang w:eastAsia="ru-RU"/>
        </w:rPr>
      </w:pPr>
      <w:r w:rsidRPr="00C750EB">
        <w:rPr>
          <w:rFonts w:ascii="Times New Roman" w:eastAsia="Calibri" w:hAnsi="Times New Roman" w:cs="Times New Roman"/>
          <w:sz w:val="28"/>
          <w:szCs w:val="28"/>
          <w:lang w:eastAsia="ru-RU"/>
        </w:rPr>
        <w:t xml:space="preserve">Участие во Всероссийской олимпиаде школьников по русскому языку. </w:t>
      </w:r>
    </w:p>
    <w:p w:rsidR="00C750EB" w:rsidRPr="00C750EB" w:rsidRDefault="00C750EB" w:rsidP="00C750EB">
      <w:pPr>
        <w:tabs>
          <w:tab w:val="left" w:pos="0"/>
        </w:tabs>
        <w:spacing w:after="0" w:line="360" w:lineRule="auto"/>
        <w:ind w:firstLine="709"/>
        <w:rPr>
          <w:rFonts w:ascii="Times New Roman" w:eastAsia="Calibri" w:hAnsi="Times New Roman" w:cs="Times New Roman"/>
          <w:sz w:val="28"/>
          <w:szCs w:val="28"/>
          <w:lang w:eastAsia="ru-RU"/>
        </w:rPr>
      </w:pPr>
    </w:p>
    <w:p w:rsidR="00C750EB" w:rsidRPr="00C750EB" w:rsidRDefault="00C750EB" w:rsidP="00C750EB">
      <w:pPr>
        <w:tabs>
          <w:tab w:val="left" w:pos="0"/>
        </w:tabs>
        <w:spacing w:after="0" w:line="240" w:lineRule="auto"/>
        <w:ind w:firstLine="709"/>
        <w:rPr>
          <w:rFonts w:ascii="Times New Roman" w:eastAsia="Calibri" w:hAnsi="Times New Roman" w:cs="Times New Roman"/>
          <w:sz w:val="24"/>
          <w:szCs w:val="24"/>
          <w:lang w:eastAsia="ru-RU"/>
        </w:rPr>
      </w:pPr>
      <w:r w:rsidRPr="00C750EB">
        <w:rPr>
          <w:rFonts w:ascii="Times New Roman" w:eastAsia="Calibri" w:hAnsi="Times New Roman" w:cs="Times New Roman"/>
          <w:sz w:val="28"/>
          <w:szCs w:val="28"/>
          <w:lang w:eastAsia="ru-RU"/>
        </w:rPr>
        <w:br w:type="page"/>
      </w:r>
    </w:p>
    <w:p w:rsidR="00C750EB" w:rsidRPr="00C750EB" w:rsidRDefault="00C750EB" w:rsidP="00C750EB">
      <w:pPr>
        <w:spacing w:after="0" w:line="240" w:lineRule="auto"/>
        <w:jc w:val="both"/>
        <w:rPr>
          <w:rFonts w:ascii="Times New Roman" w:eastAsia="Calibri" w:hAnsi="Times New Roman" w:cs="Times New Roman"/>
          <w:i/>
          <w:iCs/>
          <w:sz w:val="24"/>
          <w:szCs w:val="24"/>
          <w:lang w:eastAsia="ru-RU"/>
        </w:rPr>
      </w:pPr>
      <w:r w:rsidRPr="00C750EB">
        <w:rPr>
          <w:rFonts w:ascii="Times New Roman" w:eastAsia="Calibri" w:hAnsi="Times New Roman" w:cs="Times New Roman"/>
          <w:i/>
          <w:iCs/>
          <w:sz w:val="24"/>
          <w:szCs w:val="24"/>
          <w:lang w:eastAsia="ru-RU"/>
        </w:rPr>
        <w:lastRenderedPageBreak/>
        <w:t>Специалисты, привлекаемые к подготовке методических рекомендаций на основе результатов ОГЭ по учебному предмету</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1624"/>
      </w:tblGrid>
      <w:tr w:rsidR="00C750EB" w:rsidRPr="00C750EB" w:rsidTr="00671B25">
        <w:trPr>
          <w:tblHeader/>
        </w:trPr>
        <w:tc>
          <w:tcPr>
            <w:tcW w:w="2693" w:type="dxa"/>
            <w:tcBorders>
              <w:top w:val="single" w:sz="4" w:space="0" w:color="auto"/>
              <w:left w:val="single" w:sz="4" w:space="0" w:color="auto"/>
              <w:bottom w:val="single" w:sz="4" w:space="0" w:color="auto"/>
              <w:right w:val="single" w:sz="4" w:space="0" w:color="auto"/>
            </w:tcBorders>
            <w:vAlign w:val="center"/>
            <w:hideMark/>
          </w:tcPr>
          <w:p w:rsidR="00C750EB" w:rsidRPr="00C750EB" w:rsidRDefault="00C750EB" w:rsidP="00C750EB">
            <w:pPr>
              <w:spacing w:after="0" w:line="240" w:lineRule="auto"/>
              <w:rPr>
                <w:rFonts w:ascii="Times New Roman" w:eastAsia="Calibri" w:hAnsi="Times New Roman" w:cs="Times New Roman"/>
                <w:i/>
                <w:iCs/>
                <w:sz w:val="24"/>
                <w:szCs w:val="24"/>
                <w:lang w:eastAsia="ru-RU"/>
              </w:rPr>
            </w:pPr>
            <w:r w:rsidRPr="00C750EB">
              <w:rPr>
                <w:rFonts w:ascii="Times New Roman" w:eastAsia="Calibri" w:hAnsi="Times New Roman" w:cs="Times New Roman"/>
                <w:i/>
                <w:iCs/>
                <w:sz w:val="24"/>
                <w:szCs w:val="24"/>
                <w:lang w:eastAsia="ru-RU"/>
              </w:rPr>
              <w:t>Фамилия, имя, отчество</w:t>
            </w:r>
          </w:p>
        </w:tc>
        <w:tc>
          <w:tcPr>
            <w:tcW w:w="11624" w:type="dxa"/>
            <w:tcBorders>
              <w:top w:val="single" w:sz="4" w:space="0" w:color="auto"/>
              <w:left w:val="single" w:sz="4" w:space="0" w:color="auto"/>
              <w:bottom w:val="single" w:sz="4" w:space="0" w:color="auto"/>
              <w:right w:val="single" w:sz="4" w:space="0" w:color="auto"/>
            </w:tcBorders>
            <w:vAlign w:val="center"/>
            <w:hideMark/>
          </w:tcPr>
          <w:p w:rsidR="00C750EB" w:rsidRPr="00C750EB" w:rsidRDefault="00C750EB" w:rsidP="00C750EB">
            <w:pPr>
              <w:spacing w:after="0" w:line="240" w:lineRule="auto"/>
              <w:jc w:val="both"/>
              <w:rPr>
                <w:rFonts w:ascii="Times New Roman" w:eastAsia="Calibri" w:hAnsi="Times New Roman" w:cs="Times New Roman"/>
                <w:i/>
                <w:iCs/>
                <w:sz w:val="24"/>
                <w:szCs w:val="24"/>
                <w:lang w:eastAsia="ru-RU"/>
              </w:rPr>
            </w:pPr>
            <w:r w:rsidRPr="00C750EB">
              <w:rPr>
                <w:rFonts w:ascii="Times New Roman" w:eastAsia="Calibri" w:hAnsi="Times New Roman" w:cs="Times New Roman"/>
                <w:i/>
                <w:iCs/>
                <w:sz w:val="24"/>
                <w:szCs w:val="24"/>
                <w:lang w:eastAsia="ru-RU"/>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C750EB" w:rsidRPr="00C750EB" w:rsidTr="00671B25">
        <w:trPr>
          <w:tblHeader/>
        </w:trPr>
        <w:tc>
          <w:tcPr>
            <w:tcW w:w="2693" w:type="dxa"/>
            <w:tcBorders>
              <w:top w:val="single" w:sz="4" w:space="0" w:color="auto"/>
              <w:left w:val="single" w:sz="4" w:space="0" w:color="auto"/>
              <w:bottom w:val="single" w:sz="4" w:space="0" w:color="auto"/>
              <w:right w:val="single" w:sz="4" w:space="0" w:color="auto"/>
            </w:tcBorders>
            <w:vAlign w:val="center"/>
          </w:tcPr>
          <w:p w:rsidR="00C750EB" w:rsidRPr="00C750EB" w:rsidRDefault="00C750EB" w:rsidP="00C750EB">
            <w:pPr>
              <w:spacing w:after="0" w:line="240" w:lineRule="auto"/>
              <w:rPr>
                <w:rFonts w:ascii="Times New Roman" w:eastAsia="Calibri" w:hAnsi="Times New Roman" w:cs="Times New Roman"/>
                <w:i/>
                <w:iCs/>
                <w:sz w:val="24"/>
                <w:szCs w:val="24"/>
                <w:lang w:eastAsia="ru-RU"/>
              </w:rPr>
            </w:pPr>
            <w:r w:rsidRPr="00C750EB">
              <w:rPr>
                <w:rFonts w:ascii="Times New Roman" w:eastAsia="Calibri" w:hAnsi="Times New Roman" w:cs="Times New Roman"/>
                <w:i/>
                <w:iCs/>
                <w:sz w:val="24"/>
                <w:szCs w:val="24"/>
                <w:lang w:eastAsia="ru-RU"/>
              </w:rPr>
              <w:t>Минаев Игорь Николаевич</w:t>
            </w:r>
          </w:p>
        </w:tc>
        <w:tc>
          <w:tcPr>
            <w:tcW w:w="11624" w:type="dxa"/>
            <w:tcBorders>
              <w:top w:val="single" w:sz="4" w:space="0" w:color="auto"/>
              <w:left w:val="single" w:sz="4" w:space="0" w:color="auto"/>
              <w:bottom w:val="single" w:sz="4" w:space="0" w:color="auto"/>
              <w:right w:val="single" w:sz="4" w:space="0" w:color="auto"/>
            </w:tcBorders>
            <w:vAlign w:val="center"/>
          </w:tcPr>
          <w:p w:rsidR="00C750EB" w:rsidRPr="00C750EB" w:rsidRDefault="00C750EB" w:rsidP="00C750EB">
            <w:pPr>
              <w:spacing w:after="0" w:line="240" w:lineRule="auto"/>
              <w:jc w:val="both"/>
              <w:rPr>
                <w:rFonts w:ascii="Times New Roman" w:eastAsia="Calibri" w:hAnsi="Times New Roman" w:cs="Times New Roman"/>
                <w:i/>
                <w:iCs/>
                <w:sz w:val="24"/>
                <w:szCs w:val="24"/>
                <w:lang w:eastAsia="ru-RU"/>
              </w:rPr>
            </w:pPr>
            <w:r w:rsidRPr="00C750EB">
              <w:rPr>
                <w:rFonts w:ascii="Times New Roman" w:eastAsia="Calibri" w:hAnsi="Times New Roman" w:cs="Times New Roman"/>
                <w:i/>
                <w:iCs/>
                <w:sz w:val="24"/>
                <w:szCs w:val="24"/>
                <w:lang w:eastAsia="ru-RU"/>
              </w:rPr>
              <w:t xml:space="preserve">ГАУ ДПО СО ИРО, </w:t>
            </w:r>
            <w:proofErr w:type="spellStart"/>
            <w:r w:rsidRPr="00C750EB">
              <w:rPr>
                <w:rFonts w:ascii="Times New Roman" w:eastAsia="Calibri" w:hAnsi="Times New Roman" w:cs="Times New Roman"/>
                <w:i/>
                <w:iCs/>
                <w:sz w:val="24"/>
                <w:szCs w:val="24"/>
                <w:lang w:eastAsia="ru-RU"/>
              </w:rPr>
              <w:t>и.о</w:t>
            </w:r>
            <w:proofErr w:type="spellEnd"/>
            <w:r w:rsidRPr="00C750EB">
              <w:rPr>
                <w:rFonts w:ascii="Times New Roman" w:eastAsia="Calibri" w:hAnsi="Times New Roman" w:cs="Times New Roman"/>
                <w:i/>
                <w:iCs/>
                <w:sz w:val="24"/>
                <w:szCs w:val="24"/>
                <w:lang w:eastAsia="ru-RU"/>
              </w:rPr>
              <w:t>. ректора</w:t>
            </w:r>
          </w:p>
        </w:tc>
      </w:tr>
      <w:tr w:rsidR="00C750EB" w:rsidRPr="00C750EB" w:rsidTr="00671B25">
        <w:trPr>
          <w:trHeight w:val="381"/>
        </w:trPr>
        <w:tc>
          <w:tcPr>
            <w:tcW w:w="2693" w:type="dxa"/>
            <w:tcBorders>
              <w:top w:val="single" w:sz="4" w:space="0" w:color="auto"/>
              <w:left w:val="single" w:sz="4" w:space="0" w:color="auto"/>
              <w:bottom w:val="single" w:sz="4" w:space="0" w:color="auto"/>
              <w:right w:val="single" w:sz="4" w:space="0" w:color="auto"/>
            </w:tcBorders>
            <w:vAlign w:val="center"/>
            <w:hideMark/>
          </w:tcPr>
          <w:p w:rsidR="00C750EB" w:rsidRPr="00C750EB" w:rsidRDefault="00C750EB" w:rsidP="00C750EB">
            <w:pPr>
              <w:spacing w:after="0" w:line="240" w:lineRule="auto"/>
              <w:rPr>
                <w:rFonts w:ascii="Times New Roman" w:eastAsia="Calibri" w:hAnsi="Times New Roman" w:cs="Times New Roman"/>
                <w:i/>
                <w:iCs/>
                <w:sz w:val="24"/>
                <w:szCs w:val="24"/>
                <w:lang w:eastAsia="ru-RU"/>
              </w:rPr>
            </w:pPr>
            <w:r w:rsidRPr="00C750EB">
              <w:rPr>
                <w:rFonts w:ascii="Times New Roman" w:eastAsia="Calibri" w:hAnsi="Times New Roman" w:cs="Times New Roman"/>
                <w:i/>
                <w:iCs/>
                <w:sz w:val="24"/>
                <w:szCs w:val="24"/>
              </w:rPr>
              <w:t>Воскресенская Надежда Евгеньевна</w:t>
            </w:r>
          </w:p>
        </w:tc>
        <w:tc>
          <w:tcPr>
            <w:tcW w:w="11624" w:type="dxa"/>
            <w:tcBorders>
              <w:top w:val="single" w:sz="4" w:space="0" w:color="auto"/>
              <w:left w:val="single" w:sz="4" w:space="0" w:color="auto"/>
              <w:bottom w:val="single" w:sz="4" w:space="0" w:color="auto"/>
              <w:right w:val="single" w:sz="4" w:space="0" w:color="auto"/>
            </w:tcBorders>
            <w:vAlign w:val="center"/>
            <w:hideMark/>
          </w:tcPr>
          <w:p w:rsidR="00C750EB" w:rsidRPr="00C750EB" w:rsidRDefault="00C750EB" w:rsidP="00C750EB">
            <w:pPr>
              <w:spacing w:after="0" w:line="240" w:lineRule="auto"/>
              <w:jc w:val="both"/>
              <w:rPr>
                <w:rFonts w:ascii="Times New Roman" w:eastAsia="Calibri" w:hAnsi="Times New Roman" w:cs="Times New Roman"/>
                <w:i/>
                <w:iCs/>
                <w:sz w:val="24"/>
                <w:szCs w:val="24"/>
                <w:lang w:eastAsia="ru-RU"/>
              </w:rPr>
            </w:pPr>
            <w:r w:rsidRPr="00C750EB">
              <w:rPr>
                <w:rFonts w:ascii="Times New Roman" w:eastAsia="Calibri" w:hAnsi="Times New Roman" w:cs="Times New Roman"/>
                <w:i/>
                <w:iCs/>
                <w:sz w:val="24"/>
                <w:szCs w:val="24"/>
              </w:rPr>
              <w:t>ГАУ ДПО СО ИРО, старший преподаватель кафедры социально-гуманитарного образования, куратор регионального УМО учителей русского языка и литературы</w:t>
            </w:r>
          </w:p>
        </w:tc>
      </w:tr>
    </w:tbl>
    <w:p w:rsidR="00C41E08" w:rsidRDefault="00C41E08" w:rsidP="00C750EB">
      <w:pPr>
        <w:spacing w:after="0" w:line="240" w:lineRule="auto"/>
      </w:pPr>
    </w:p>
    <w:sectPr w:rsidR="00C41E08" w:rsidSect="00C750EB">
      <w:headerReference w:type="default" r:id="rId7"/>
      <w:pgSz w:w="16838" w:h="11906" w:orient="landscape"/>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AB9" w:rsidRDefault="008C5AB9" w:rsidP="00C750EB">
      <w:pPr>
        <w:spacing w:after="0" w:line="240" w:lineRule="auto"/>
      </w:pPr>
      <w:r>
        <w:separator/>
      </w:r>
    </w:p>
  </w:endnote>
  <w:endnote w:type="continuationSeparator" w:id="0">
    <w:p w:rsidR="008C5AB9" w:rsidRDefault="008C5AB9" w:rsidP="00C75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AB9" w:rsidRDefault="008C5AB9" w:rsidP="00C750EB">
      <w:pPr>
        <w:spacing w:after="0" w:line="240" w:lineRule="auto"/>
      </w:pPr>
      <w:r>
        <w:separator/>
      </w:r>
    </w:p>
  </w:footnote>
  <w:footnote w:type="continuationSeparator" w:id="0">
    <w:p w:rsidR="008C5AB9" w:rsidRDefault="008C5AB9" w:rsidP="00C750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6151503"/>
      <w:docPartObj>
        <w:docPartGallery w:val="Page Numbers (Top of Page)"/>
        <w:docPartUnique/>
      </w:docPartObj>
    </w:sdtPr>
    <w:sdtContent>
      <w:p w:rsidR="00C750EB" w:rsidRDefault="00C750EB">
        <w:pPr>
          <w:pStyle w:val="a5"/>
          <w:jc w:val="center"/>
        </w:pPr>
        <w:r>
          <w:fldChar w:fldCharType="begin"/>
        </w:r>
        <w:r>
          <w:instrText>PAGE   \* MERGEFORMAT</w:instrText>
        </w:r>
        <w:r>
          <w:fldChar w:fldCharType="separate"/>
        </w:r>
        <w:r w:rsidRPr="00C750EB">
          <w:rPr>
            <w:noProof/>
            <w:lang w:val="ru-RU"/>
          </w:rPr>
          <w:t>15</w:t>
        </w:r>
        <w:r>
          <w:fldChar w:fldCharType="end"/>
        </w:r>
      </w:p>
    </w:sdtContent>
  </w:sdt>
  <w:p w:rsidR="00497F05" w:rsidRDefault="008C5AB9">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84ABB"/>
    <w:multiLevelType w:val="hybridMultilevel"/>
    <w:tmpl w:val="75662D9A"/>
    <w:lvl w:ilvl="0" w:tplc="04190003">
      <w:start w:val="1"/>
      <w:numFmt w:val="bullet"/>
      <w:lvlText w:val="o"/>
      <w:lvlJc w:val="left"/>
      <w:pPr>
        <w:ind w:left="1070"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5A15135C"/>
    <w:multiLevelType w:val="multilevel"/>
    <w:tmpl w:val="C55AB6AE"/>
    <w:lvl w:ilvl="0">
      <w:start w:val="1"/>
      <w:numFmt w:val="decimal"/>
      <w:lvlText w:val="%1."/>
      <w:lvlJc w:val="left"/>
      <w:pPr>
        <w:ind w:left="360" w:hanging="360"/>
      </w:pPr>
      <w:rPr>
        <w:rFonts w:hint="default"/>
        <w:color w:val="auto"/>
      </w:rPr>
    </w:lvl>
    <w:lvl w:ilvl="1">
      <w:start w:val="1"/>
      <w:numFmt w:val="decimal"/>
      <w:lvlText w:val="%1.%2."/>
      <w:lvlJc w:val="left"/>
      <w:pPr>
        <w:ind w:left="1709" w:hanging="432"/>
      </w:pPr>
      <w:rPr>
        <w:rFonts w:hint="default"/>
        <w:b/>
        <w:bCs/>
        <w:i w:val="0"/>
        <w:iCs w:val="0"/>
        <w:sz w:val="28"/>
        <w:szCs w:val="28"/>
        <w:lang w:val="ru-RU"/>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7F5D75F9"/>
    <w:multiLevelType w:val="multilevel"/>
    <w:tmpl w:val="C68CA626"/>
    <w:lvl w:ilvl="0">
      <w:start w:val="1"/>
      <w:numFmt w:val="decimal"/>
      <w:lvlText w:val="%1."/>
      <w:lvlJc w:val="left"/>
      <w:pPr>
        <w:ind w:left="1428" w:hanging="360"/>
      </w:pPr>
      <w:rPr>
        <w:rFonts w:hint="default"/>
      </w:rPr>
    </w:lvl>
    <w:lvl w:ilvl="1">
      <w:start w:val="1"/>
      <w:numFmt w:val="decimal"/>
      <w:lvlText w:val="%1.%2."/>
      <w:lvlJc w:val="left"/>
      <w:pPr>
        <w:ind w:left="1500" w:hanging="432"/>
      </w:pPr>
      <w:rPr>
        <w:rFonts w:hint="default"/>
        <w:b/>
        <w:bCs/>
        <w:i w:val="0"/>
        <w:iCs w:val="0"/>
        <w:sz w:val="28"/>
        <w:szCs w:val="28"/>
        <w:vertAlign w:val="baseline"/>
      </w:rPr>
    </w:lvl>
    <w:lvl w:ilvl="2">
      <w:start w:val="1"/>
      <w:numFmt w:val="decimal"/>
      <w:lvlText w:val="%1.%2.%3."/>
      <w:lvlJc w:val="left"/>
      <w:pPr>
        <w:ind w:left="2292" w:hanging="504"/>
      </w:pPr>
      <w:rPr>
        <w:rFonts w:hint="default"/>
        <w:b/>
      </w:rPr>
    </w:lvl>
    <w:lvl w:ilvl="3">
      <w:start w:val="1"/>
      <w:numFmt w:val="decimal"/>
      <w:lvlText w:val="%1.%2.%3.%4."/>
      <w:lvlJc w:val="left"/>
      <w:pPr>
        <w:ind w:left="2796" w:hanging="648"/>
      </w:pPr>
      <w:rPr>
        <w:rFonts w:hint="default"/>
      </w:rPr>
    </w:lvl>
    <w:lvl w:ilvl="4">
      <w:start w:val="1"/>
      <w:numFmt w:val="decimal"/>
      <w:lvlText w:val="%1.%2.%3.%4.%5."/>
      <w:lvlJc w:val="left"/>
      <w:pPr>
        <w:ind w:left="3300" w:hanging="792"/>
      </w:pPr>
      <w:rPr>
        <w:rFonts w:hint="default"/>
      </w:rPr>
    </w:lvl>
    <w:lvl w:ilvl="5">
      <w:start w:val="1"/>
      <w:numFmt w:val="decimal"/>
      <w:lvlText w:val="%1.%2.%3.%4.%5.%6."/>
      <w:lvlJc w:val="left"/>
      <w:pPr>
        <w:ind w:left="3804" w:hanging="936"/>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4812" w:hanging="1224"/>
      </w:pPr>
      <w:rPr>
        <w:rFonts w:hint="default"/>
      </w:rPr>
    </w:lvl>
    <w:lvl w:ilvl="8">
      <w:start w:val="1"/>
      <w:numFmt w:val="decimal"/>
      <w:lvlText w:val="%1.%2.%3.%4.%5.%6.%7.%8.%9."/>
      <w:lvlJc w:val="left"/>
      <w:pPr>
        <w:ind w:left="5388" w:hanging="144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188"/>
    <w:rsid w:val="008C5AB9"/>
    <w:rsid w:val="00B86188"/>
    <w:rsid w:val="00C41E08"/>
    <w:rsid w:val="00C75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F324E"/>
  <w15:chartTrackingRefBased/>
  <w15:docId w15:val="{18734381-DDE7-4F34-9100-2BF92A6D2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C750EB"/>
    <w:pPr>
      <w:tabs>
        <w:tab w:val="center" w:pos="4677"/>
        <w:tab w:val="right" w:pos="9355"/>
      </w:tabs>
      <w:spacing w:after="0" w:line="240" w:lineRule="auto"/>
    </w:pPr>
  </w:style>
  <w:style w:type="character" w:customStyle="1" w:styleId="a4">
    <w:name w:val="Нижний колонтитул Знак"/>
    <w:basedOn w:val="a0"/>
    <w:link w:val="a3"/>
    <w:uiPriority w:val="99"/>
    <w:rsid w:val="00C750EB"/>
  </w:style>
  <w:style w:type="paragraph" w:styleId="a5">
    <w:name w:val="header"/>
    <w:basedOn w:val="a"/>
    <w:link w:val="a6"/>
    <w:uiPriority w:val="99"/>
    <w:unhideWhenUsed/>
    <w:rsid w:val="00C750EB"/>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6">
    <w:name w:val="Верхний колонтитул Знак"/>
    <w:basedOn w:val="a0"/>
    <w:link w:val="a5"/>
    <w:uiPriority w:val="99"/>
    <w:rsid w:val="00C750EB"/>
    <w:rPr>
      <w:rFonts w:ascii="Times New Roman" w:eastAsia="Calibri" w:hAnsi="Times New Roman" w:cs="Times New Roman"/>
      <w:sz w:val="24"/>
      <w:szCs w:val="24"/>
      <w:lang w:val="x-none" w:eastAsia="ru-RU"/>
    </w:rPr>
  </w:style>
  <w:style w:type="paragraph" w:styleId="a7">
    <w:name w:val="List Paragraph"/>
    <w:basedOn w:val="a"/>
    <w:uiPriority w:val="34"/>
    <w:qFormat/>
    <w:rsid w:val="00C750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3580</Words>
  <Characters>20411</Characters>
  <Application>Microsoft Office Word</Application>
  <DocSecurity>0</DocSecurity>
  <Lines>170</Lines>
  <Paragraphs>47</Paragraphs>
  <ScaleCrop>false</ScaleCrop>
  <Company/>
  <LinksUpToDate>false</LinksUpToDate>
  <CharactersWithSpaces>23944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DEPO</dc:creator>
  <cp:keywords/>
  <dc:description/>
  <cp:lastModifiedBy>DEPO</cp:lastModifiedBy>
  <cp:revision>2</cp:revision>
  <dcterms:created xsi:type="dcterms:W3CDTF">2025-09-01T22:20:00Z</dcterms:created>
  <dcterms:modified xsi:type="dcterms:W3CDTF">2025-09-01T22:22:00Z</dcterms:modified>
</cp:coreProperties>
</file>